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645" w:rsidRPr="009B725E" w:rsidRDefault="00BF4645" w:rsidP="00BF4645">
      <w:pPr>
        <w:rPr>
          <w:szCs w:val="24"/>
          <w:lang w:val="sr-Cyrl-RS"/>
        </w:rPr>
      </w:pPr>
    </w:p>
    <w:p w:rsidR="00BF4645" w:rsidRPr="00BF4645" w:rsidRDefault="00BF4645" w:rsidP="00BF4645">
      <w:pPr>
        <w:rPr>
          <w:rFonts w:ascii="Times New Roman" w:hAnsi="Times New Roman" w:cs="Times New Roman"/>
          <w:b/>
          <w:sz w:val="24"/>
          <w:szCs w:val="24"/>
        </w:rPr>
      </w:pPr>
      <w:r>
        <w:rPr>
          <w:noProof/>
          <w:lang w:eastAsia="sr-Latn-RS"/>
        </w:rPr>
        <mc:AlternateContent>
          <mc:Choice Requires="wps">
            <w:drawing>
              <wp:anchor distT="45720" distB="45720" distL="114300" distR="114300" simplePos="0" relativeHeight="251661312" behindDoc="0" locked="0" layoutInCell="1" allowOverlap="1">
                <wp:simplePos x="0" y="0"/>
                <wp:positionH relativeFrom="column">
                  <wp:posOffset>4295140</wp:posOffset>
                </wp:positionH>
                <wp:positionV relativeFrom="paragraph">
                  <wp:posOffset>91440</wp:posOffset>
                </wp:positionV>
                <wp:extent cx="2388870" cy="37528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375285"/>
                        </a:xfrm>
                        <a:prstGeom prst="rect">
                          <a:avLst/>
                        </a:prstGeom>
                        <a:solidFill>
                          <a:srgbClr val="FFFFFF"/>
                        </a:solidFill>
                        <a:ln w="9525">
                          <a:solidFill>
                            <a:srgbClr val="FFFFFF"/>
                          </a:solidFill>
                          <a:miter lim="800000"/>
                          <a:headEnd/>
                          <a:tailEnd/>
                        </a:ln>
                      </wps:spPr>
                      <wps:txbx>
                        <w:txbxContent>
                          <w:p w:rsidR="00260E18" w:rsidRPr="00745857" w:rsidRDefault="00260E18" w:rsidP="00BF4645">
                            <w:r>
                              <w:rPr>
                                <w:lang w:val="sr-Cyrl-R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8.2pt;margin-top:7.2pt;width:188.1pt;height:29.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" strokecolor="white">
                <v:textbox>
                  <w:txbxContent>
                    <w:p w:rsidR="00260E18" w:rsidRPr="00745857" w:rsidRDefault="00260E18" w:rsidP="00BF4645">
                      <w:r>
                        <w:rPr>
                          <w:lang w:val="sr-Cyrl-RS"/>
                        </w:rPr>
                        <w:t xml:space="preserve">       </w:t>
                      </w:r>
                    </w:p>
                  </w:txbxContent>
                </v:textbox>
                <w10:wrap type="square"/>
              </v:shape>
            </w:pict>
          </mc:Fallback>
        </mc:AlternateContent>
      </w:r>
      <w:r>
        <w:rPr>
          <w:b/>
          <w:noProof/>
          <w:lang w:eastAsia="sr-Latn-RS"/>
        </w:rPr>
        <w:drawing>
          <wp:inline distT="0" distB="0" distL="0" distR="0">
            <wp:extent cx="22860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342900"/>
                    </a:xfrm>
                    <a:prstGeom prst="rect">
                      <a:avLst/>
                    </a:prstGeom>
                    <a:noFill/>
                    <a:ln>
                      <a:noFill/>
                    </a:ln>
                  </pic:spPr>
                </pic:pic>
              </a:graphicData>
            </a:graphic>
          </wp:inline>
        </w:drawing>
      </w:r>
      <w:r>
        <w:rPr>
          <w:rFonts w:ascii="Times New Roman" w:hAnsi="Times New Roman" w:cs="Times New Roman"/>
          <w:b/>
          <w:sz w:val="24"/>
          <w:szCs w:val="24"/>
        </w:rPr>
        <w:t xml:space="preserve">  </w:t>
      </w:r>
      <w:r w:rsidRPr="00BF4645">
        <w:rPr>
          <w:rFonts w:ascii="Times New Roman" w:hAnsi="Times New Roman" w:cs="Times New Roman"/>
          <w:b/>
          <w:sz w:val="24"/>
          <w:szCs w:val="24"/>
        </w:rPr>
        <w:t>РЕПУБЛИКА  СРБИЈА</w:t>
      </w:r>
    </w:p>
    <w:p w:rsidR="00BF4645" w:rsidRPr="00247775" w:rsidRDefault="00BF4645" w:rsidP="00BF4645">
      <w:pPr>
        <w:tabs>
          <w:tab w:val="left" w:pos="2190"/>
          <w:tab w:val="center" w:pos="4536"/>
        </w:tabs>
        <w:spacing w:after="0" w:line="240" w:lineRule="auto"/>
        <w:rPr>
          <w:rFonts w:ascii="Times New Roman" w:eastAsia="Times New Roman" w:hAnsi="Times New Roman" w:cs="Times New Roman"/>
          <w:b/>
          <w:sz w:val="24"/>
          <w:szCs w:val="24"/>
          <w:lang w:val="sr-Cyrl-RS"/>
        </w:rPr>
      </w:pPr>
      <w:r w:rsidRPr="00247775">
        <w:rPr>
          <w:rFonts w:ascii="Times New Roman" w:eastAsia="Times New Roman" w:hAnsi="Times New Roman" w:cs="Times New Roman"/>
          <w:b/>
          <w:sz w:val="24"/>
          <w:szCs w:val="24"/>
          <w:lang w:val="sr-Cyrl-RS"/>
        </w:rPr>
        <w:t>ГРАД ЧАЧАК</w:t>
      </w:r>
    </w:p>
    <w:p w:rsidR="00BF4645" w:rsidRPr="00247775" w:rsidRDefault="00BF4645" w:rsidP="00BF4645">
      <w:pPr>
        <w:spacing w:after="0" w:line="240" w:lineRule="auto"/>
        <w:rPr>
          <w:rFonts w:ascii="Times New Roman" w:eastAsia="Times New Roman" w:hAnsi="Times New Roman" w:cs="Times New Roman"/>
          <w:b/>
          <w:sz w:val="24"/>
          <w:szCs w:val="24"/>
          <w:lang w:val="sr-Cyrl-RS"/>
        </w:rPr>
      </w:pPr>
      <w:r w:rsidRPr="00247775">
        <w:rPr>
          <w:rFonts w:ascii="Times New Roman" w:eastAsia="Times New Roman" w:hAnsi="Times New Roman" w:cs="Times New Roman"/>
          <w:b/>
          <w:sz w:val="24"/>
          <w:szCs w:val="24"/>
          <w:lang w:val="sr-Cyrl-RS"/>
        </w:rPr>
        <w:t>Градска управа за инспекцијски надзор</w:t>
      </w:r>
    </w:p>
    <w:p w:rsidR="00BF4645" w:rsidRDefault="00BF4645" w:rsidP="00BF4645">
      <w:pPr>
        <w:spacing w:after="0" w:line="240" w:lineRule="auto"/>
        <w:rPr>
          <w:lang w:val="sr-Cyrl-RS"/>
        </w:rPr>
      </w:pPr>
      <w:r w:rsidRPr="00247775">
        <w:rPr>
          <w:rFonts w:ascii="Times New Roman" w:eastAsia="Times New Roman" w:hAnsi="Times New Roman" w:cs="Times New Roman"/>
          <w:b/>
          <w:sz w:val="24"/>
          <w:szCs w:val="24"/>
          <w:lang w:val="sr-Cyrl-RS"/>
        </w:rPr>
        <w:t>Инспекција за заштиту животне средине</w:t>
      </w:r>
      <w:r>
        <w:rPr>
          <w:lang w:val="sr-Cyrl-RS"/>
        </w:rPr>
        <w:t xml:space="preserve"> </w:t>
      </w:r>
    </w:p>
    <w:p w:rsidR="00BF4645" w:rsidRDefault="00BF4645" w:rsidP="00BF4645">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Број: 501-сл/2025-</w:t>
      </w:r>
      <w:r w:rsidRPr="00BF4645">
        <w:rPr>
          <w:rFonts w:ascii="Times New Roman" w:hAnsi="Times New Roman" w:cs="Times New Roman"/>
          <w:b/>
          <w:sz w:val="24"/>
          <w:szCs w:val="24"/>
        </w:rPr>
        <w:t>IV</w:t>
      </w:r>
      <w:r>
        <w:rPr>
          <w:rFonts w:ascii="Times New Roman" w:hAnsi="Times New Roman" w:cs="Times New Roman"/>
          <w:b/>
          <w:sz w:val="24"/>
          <w:szCs w:val="24"/>
          <w:lang w:val="sr-Cyrl-RS"/>
        </w:rPr>
        <w:t>-6-03</w:t>
      </w:r>
    </w:p>
    <w:p w:rsidR="00BF4645" w:rsidRDefault="00BF4645" w:rsidP="00BF4645">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17.11.2025. године</w:t>
      </w:r>
    </w:p>
    <w:p w:rsidR="00BF4645" w:rsidRDefault="00BF4645" w:rsidP="00BF4645">
      <w:pPr>
        <w:spacing w:after="0"/>
        <w:rPr>
          <w:rFonts w:ascii="Times New Roman" w:hAnsi="Times New Roman" w:cs="Times New Roman"/>
          <w:b/>
          <w:sz w:val="24"/>
          <w:szCs w:val="24"/>
          <w:lang w:val="sr-Cyrl-RS"/>
        </w:rPr>
      </w:pPr>
      <w:r w:rsidRPr="00BF4645">
        <w:rPr>
          <w:rFonts w:ascii="Times New Roman" w:hAnsi="Times New Roman" w:cs="Times New Roman"/>
          <w:b/>
          <w:sz w:val="24"/>
          <w:szCs w:val="24"/>
          <w:lang w:val="sr-Cyrl-RS"/>
        </w:rPr>
        <w:t>Жупа</w:t>
      </w:r>
      <w:r>
        <w:rPr>
          <w:rFonts w:ascii="Times New Roman" w:hAnsi="Times New Roman" w:cs="Times New Roman"/>
          <w:b/>
          <w:sz w:val="24"/>
          <w:szCs w:val="24"/>
          <w:lang w:val="sr-Cyrl-RS"/>
        </w:rPr>
        <w:t>на Страцимира 2</w:t>
      </w:r>
    </w:p>
    <w:p w:rsidR="00BF4645" w:rsidRPr="00BF4645" w:rsidRDefault="00BF4645" w:rsidP="00BF4645">
      <w:pPr>
        <w:spacing w:after="0"/>
        <w:rPr>
          <w:rFonts w:ascii="Times New Roman" w:hAnsi="Times New Roman" w:cs="Times New Roman"/>
          <w:b/>
          <w:sz w:val="24"/>
          <w:szCs w:val="24"/>
          <w:lang w:val="sr-Cyrl-RS"/>
        </w:rPr>
      </w:pPr>
      <w:r>
        <w:rPr>
          <w:rFonts w:ascii="Times New Roman" w:hAnsi="Times New Roman" w:cs="Times New Roman"/>
          <w:b/>
          <w:sz w:val="24"/>
          <w:szCs w:val="24"/>
          <w:lang w:val="sr-Cyrl-RS"/>
        </w:rPr>
        <w:t>Чачак</w:t>
      </w:r>
    </w:p>
    <w:p w:rsidR="00BF4645" w:rsidRPr="00BF4645" w:rsidRDefault="00BF4645" w:rsidP="00BF4645"/>
    <w:p w:rsidR="00F929B7" w:rsidRPr="00BF4645" w:rsidRDefault="00F929B7" w:rsidP="00BF4645">
      <w:pPr>
        <w:spacing w:after="0" w:line="240" w:lineRule="auto"/>
        <w:rPr>
          <w:rFonts w:ascii="Times New Roman" w:hAnsi="Times New Roman" w:cs="Times New Roman"/>
          <w:b/>
          <w:sz w:val="28"/>
          <w:szCs w:val="28"/>
          <w:lang w:val="sr-Cyrl-RS"/>
        </w:rPr>
      </w:pPr>
    </w:p>
    <w:p w:rsidR="00E524B6" w:rsidRDefault="00E524B6" w:rsidP="009A39A8">
      <w:pPr>
        <w:jc w:val="center"/>
        <w:rPr>
          <w:rFonts w:ascii="Times New Roman" w:hAnsi="Times New Roman" w:cs="Times New Roman"/>
          <w:b/>
          <w:sz w:val="28"/>
          <w:szCs w:val="28"/>
          <w:lang w:val="sr-Cyrl-RS"/>
        </w:rPr>
      </w:pPr>
    </w:p>
    <w:p w:rsidR="00E524B6" w:rsidRPr="00247775" w:rsidRDefault="00E524B6" w:rsidP="009A39A8">
      <w:pPr>
        <w:jc w:val="center"/>
        <w:rPr>
          <w:rFonts w:ascii="Times New Roman" w:hAnsi="Times New Roman" w:cs="Times New Roman"/>
          <w:b/>
          <w:sz w:val="28"/>
          <w:szCs w:val="28"/>
          <w:lang w:val="sr-Cyrl-RS"/>
        </w:rPr>
      </w:pPr>
    </w:p>
    <w:p w:rsidR="002832C7" w:rsidRPr="00DD2AF3" w:rsidRDefault="00E524B6" w:rsidP="009A39A8">
      <w:pPr>
        <w:jc w:val="center"/>
        <w:rPr>
          <w:rFonts w:ascii="Times New Roman" w:hAnsi="Times New Roman" w:cs="Times New Roman"/>
          <w:b/>
          <w:sz w:val="32"/>
          <w:szCs w:val="32"/>
        </w:rPr>
      </w:pPr>
      <w:r w:rsidRPr="00DD2AF3">
        <w:rPr>
          <w:rFonts w:ascii="Times New Roman" w:hAnsi="Times New Roman" w:cs="Times New Roman"/>
          <w:b/>
          <w:sz w:val="32"/>
          <w:szCs w:val="32"/>
          <w:lang w:val="sr-Cyrl-RS"/>
        </w:rPr>
        <w:t>ПЛАН ИНСПЕКЦИЈСК</w:t>
      </w:r>
      <w:r w:rsidR="00DD2AF3" w:rsidRPr="00DD2AF3">
        <w:rPr>
          <w:rFonts w:ascii="Times New Roman" w:hAnsi="Times New Roman" w:cs="Times New Roman"/>
          <w:b/>
          <w:sz w:val="32"/>
          <w:szCs w:val="32"/>
          <w:lang w:val="sr-Cyrl-RS"/>
        </w:rPr>
        <w:t>ОГ</w:t>
      </w:r>
      <w:r w:rsidRPr="00DD2AF3">
        <w:rPr>
          <w:rFonts w:ascii="Times New Roman" w:hAnsi="Times New Roman" w:cs="Times New Roman"/>
          <w:b/>
          <w:sz w:val="32"/>
          <w:szCs w:val="32"/>
          <w:lang w:val="sr-Cyrl-RS"/>
        </w:rPr>
        <w:t xml:space="preserve"> НАДЗОР</w:t>
      </w:r>
      <w:r w:rsidR="00DD2AF3" w:rsidRPr="00DD2AF3">
        <w:rPr>
          <w:rFonts w:ascii="Times New Roman" w:hAnsi="Times New Roman" w:cs="Times New Roman"/>
          <w:b/>
          <w:sz w:val="32"/>
          <w:szCs w:val="32"/>
          <w:lang w:val="sr-Cyrl-RS"/>
        </w:rPr>
        <w:t>А</w:t>
      </w:r>
      <w:r w:rsidRPr="00DD2AF3">
        <w:rPr>
          <w:rFonts w:ascii="Times New Roman" w:hAnsi="Times New Roman" w:cs="Times New Roman"/>
          <w:b/>
          <w:sz w:val="32"/>
          <w:szCs w:val="32"/>
          <w:lang w:val="sr-Cyrl-RS"/>
        </w:rPr>
        <w:t xml:space="preserve"> ЗА </w:t>
      </w:r>
      <w:r w:rsidR="009A39A8" w:rsidRPr="00DD2AF3">
        <w:rPr>
          <w:rFonts w:ascii="Times New Roman" w:hAnsi="Times New Roman" w:cs="Times New Roman"/>
          <w:b/>
          <w:sz w:val="32"/>
          <w:szCs w:val="32"/>
          <w:lang w:val="sr-Cyrl-RS"/>
        </w:rPr>
        <w:t>20</w:t>
      </w:r>
      <w:r w:rsidR="00BF4477">
        <w:rPr>
          <w:rFonts w:ascii="Times New Roman" w:hAnsi="Times New Roman" w:cs="Times New Roman"/>
          <w:b/>
          <w:sz w:val="32"/>
          <w:szCs w:val="32"/>
          <w:lang w:val="sr-Cyrl-RS"/>
        </w:rPr>
        <w:t>2</w:t>
      </w:r>
      <w:r w:rsidR="003249AF">
        <w:rPr>
          <w:rFonts w:ascii="Times New Roman" w:hAnsi="Times New Roman" w:cs="Times New Roman"/>
          <w:b/>
          <w:sz w:val="32"/>
          <w:szCs w:val="32"/>
          <w:lang w:val="sr-Cyrl-RS"/>
        </w:rPr>
        <w:t>6</w:t>
      </w:r>
      <w:r w:rsidR="009A39A8" w:rsidRPr="00DD2AF3">
        <w:rPr>
          <w:rFonts w:ascii="Times New Roman" w:hAnsi="Times New Roman" w:cs="Times New Roman"/>
          <w:b/>
          <w:sz w:val="32"/>
          <w:szCs w:val="32"/>
          <w:lang w:val="sr-Cyrl-RS"/>
        </w:rPr>
        <w:t xml:space="preserve">.годину </w:t>
      </w:r>
    </w:p>
    <w:p w:rsidR="00E863FC" w:rsidRPr="00DD2AF3" w:rsidRDefault="00E524B6" w:rsidP="009A39A8">
      <w:pPr>
        <w:jc w:val="center"/>
        <w:rPr>
          <w:rFonts w:ascii="Times New Roman" w:hAnsi="Times New Roman" w:cs="Times New Roman"/>
          <w:b/>
          <w:sz w:val="32"/>
          <w:szCs w:val="32"/>
          <w:lang w:val="sr-Cyrl-RS"/>
        </w:rPr>
      </w:pPr>
      <w:r w:rsidRPr="00DD2AF3">
        <w:rPr>
          <w:rFonts w:ascii="Times New Roman" w:hAnsi="Times New Roman" w:cs="Times New Roman"/>
          <w:b/>
          <w:sz w:val="32"/>
          <w:szCs w:val="32"/>
          <w:lang w:val="sr-Cyrl-RS"/>
        </w:rPr>
        <w:t>ИНСПЕКЦИЈА ЗА ЗАШТИТУ ЖИВОТНЕ СРЕДИНЕ ГРАДА ЧАЧКА</w:t>
      </w:r>
    </w:p>
    <w:p w:rsidR="00ED34A3" w:rsidRDefault="00ED34A3" w:rsidP="009A39A8">
      <w:pPr>
        <w:jc w:val="center"/>
        <w:rPr>
          <w:rFonts w:ascii="Times New Roman" w:hAnsi="Times New Roman" w:cs="Times New Roman"/>
          <w:b/>
          <w:sz w:val="28"/>
          <w:szCs w:val="28"/>
          <w:lang w:val="sr-Cyrl-RS"/>
        </w:rPr>
      </w:pPr>
    </w:p>
    <w:p w:rsidR="002D3A3E" w:rsidRPr="00442625" w:rsidRDefault="002D3A3E" w:rsidP="00442625">
      <w:pPr>
        <w:pStyle w:val="ListParagraph"/>
        <w:numPr>
          <w:ilvl w:val="0"/>
          <w:numId w:val="4"/>
        </w:numPr>
        <w:jc w:val="center"/>
        <w:rPr>
          <w:rFonts w:ascii="Times New Roman" w:hAnsi="Times New Roman" w:cs="Times New Roman"/>
          <w:b/>
          <w:sz w:val="28"/>
          <w:szCs w:val="28"/>
          <w:lang w:val="sr-Cyrl-RS"/>
        </w:rPr>
      </w:pPr>
      <w:r w:rsidRPr="00442625">
        <w:rPr>
          <w:rFonts w:ascii="Times New Roman" w:hAnsi="Times New Roman" w:cs="Times New Roman"/>
          <w:b/>
          <w:sz w:val="28"/>
          <w:szCs w:val="28"/>
          <w:lang w:val="sr-Cyrl-RS"/>
        </w:rPr>
        <w:t>УВОД</w:t>
      </w:r>
    </w:p>
    <w:p w:rsidR="00ED34A3" w:rsidRPr="004D26C4" w:rsidRDefault="002D3A3E" w:rsidP="004D26C4">
      <w:pPr>
        <w:ind w:firstLine="708"/>
        <w:jc w:val="both"/>
        <w:rPr>
          <w:rFonts w:ascii="Times New Roman" w:hAnsi="Times New Roman" w:cs="Times New Roman"/>
          <w:sz w:val="24"/>
          <w:szCs w:val="24"/>
        </w:rPr>
      </w:pPr>
      <w:r w:rsidRPr="002D3A3E">
        <w:rPr>
          <w:rFonts w:ascii="Times New Roman" w:hAnsi="Times New Roman" w:cs="Times New Roman"/>
          <w:sz w:val="24"/>
          <w:szCs w:val="24"/>
          <w:lang w:val="sr-Cyrl-RS"/>
        </w:rPr>
        <w:t>План рада представља</w:t>
      </w:r>
      <w:r>
        <w:rPr>
          <w:rFonts w:ascii="Times New Roman" w:hAnsi="Times New Roman" w:cs="Times New Roman"/>
          <w:sz w:val="24"/>
          <w:szCs w:val="24"/>
          <w:lang w:val="sr-Cyrl-RS"/>
        </w:rPr>
        <w:t xml:space="preserve"> акт који има за циљ унапређење рада инспектора за заштиту животне средине у спровођењу инспекцијског надзора на територији града Чачка за 20</w:t>
      </w:r>
      <w:r w:rsidR="000F5DE2">
        <w:rPr>
          <w:rFonts w:ascii="Times New Roman" w:hAnsi="Times New Roman" w:cs="Times New Roman"/>
          <w:sz w:val="24"/>
          <w:szCs w:val="24"/>
          <w:lang w:val="sr-Cyrl-RS"/>
        </w:rPr>
        <w:t>2</w:t>
      </w:r>
      <w:r w:rsidR="00602582">
        <w:rPr>
          <w:rFonts w:ascii="Times New Roman" w:hAnsi="Times New Roman" w:cs="Times New Roman"/>
          <w:sz w:val="24"/>
          <w:szCs w:val="24"/>
        </w:rPr>
        <w:t>6</w:t>
      </w:r>
      <w:r w:rsidR="00ED34A3">
        <w:rPr>
          <w:rFonts w:ascii="Times New Roman" w:hAnsi="Times New Roman" w:cs="Times New Roman"/>
          <w:sz w:val="24"/>
          <w:szCs w:val="24"/>
          <w:lang w:val="sr-Cyrl-RS"/>
        </w:rPr>
        <w:t>.год</w:t>
      </w:r>
      <w:r>
        <w:rPr>
          <w:rFonts w:ascii="Times New Roman" w:hAnsi="Times New Roman" w:cs="Times New Roman"/>
          <w:sz w:val="24"/>
          <w:szCs w:val="24"/>
          <w:lang w:val="sr-Cyrl-RS"/>
        </w:rPr>
        <w:t>, донет на основу чл.</w:t>
      </w:r>
      <w:r w:rsidR="009427B2" w:rsidRPr="009427B2">
        <w:rPr>
          <w:rFonts w:ascii="Times New Roman" w:hAnsi="Times New Roman" w:cs="Times New Roman"/>
          <w:sz w:val="24"/>
          <w:szCs w:val="24"/>
          <w:lang w:val="sr-Cyrl-RS"/>
        </w:rPr>
        <w:t>10</w:t>
      </w:r>
      <w:r w:rsidR="009427B2">
        <w:rPr>
          <w:rFonts w:ascii="Times New Roman" w:hAnsi="Times New Roman" w:cs="Times New Roman"/>
          <w:sz w:val="24"/>
          <w:szCs w:val="24"/>
          <w:lang w:val="sr-Cyrl-RS"/>
        </w:rPr>
        <w:t xml:space="preserve">. </w:t>
      </w:r>
      <w:r w:rsidR="009427B2" w:rsidRPr="009427B2">
        <w:rPr>
          <w:rFonts w:ascii="Times New Roman" w:hAnsi="Times New Roman" w:cs="Times New Roman"/>
          <w:sz w:val="24"/>
          <w:szCs w:val="24"/>
        </w:rPr>
        <w:t>Закон</w:t>
      </w:r>
      <w:r w:rsidR="009427B2">
        <w:rPr>
          <w:rFonts w:ascii="Times New Roman" w:hAnsi="Times New Roman" w:cs="Times New Roman"/>
          <w:sz w:val="24"/>
          <w:szCs w:val="24"/>
          <w:lang w:val="sr-Cyrl-RS"/>
        </w:rPr>
        <w:t>а</w:t>
      </w:r>
      <w:r w:rsidR="009427B2" w:rsidRPr="009427B2">
        <w:rPr>
          <w:rFonts w:ascii="Times New Roman" w:hAnsi="Times New Roman" w:cs="Times New Roman"/>
          <w:sz w:val="24"/>
          <w:szCs w:val="24"/>
        </w:rPr>
        <w:t xml:space="preserve"> о инспекцијском надзору ("Сл.гласник РС" бр. 36/15</w:t>
      </w:r>
      <w:r>
        <w:rPr>
          <w:rFonts w:ascii="Times New Roman" w:hAnsi="Times New Roman" w:cs="Times New Roman"/>
          <w:sz w:val="24"/>
          <w:szCs w:val="24"/>
          <w:lang w:val="sr-Cyrl-RS"/>
        </w:rPr>
        <w:t>, 95/18</w:t>
      </w:r>
      <w:r w:rsidR="009427B2" w:rsidRPr="009427B2">
        <w:rPr>
          <w:rFonts w:ascii="Times New Roman" w:hAnsi="Times New Roman" w:cs="Times New Roman"/>
          <w:sz w:val="24"/>
          <w:szCs w:val="24"/>
        </w:rPr>
        <w:t>)</w:t>
      </w:r>
      <w:r w:rsidR="009427B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 чл.109. Закона о заштити животне средине </w:t>
      </w:r>
      <w:r w:rsidRPr="009427B2">
        <w:rPr>
          <w:rFonts w:ascii="Times New Roman" w:hAnsi="Times New Roman" w:cs="Times New Roman"/>
          <w:sz w:val="24"/>
          <w:szCs w:val="24"/>
        </w:rPr>
        <w:t>("Сл. гласник РС", б</w:t>
      </w:r>
      <w:r w:rsidR="0030217D">
        <w:rPr>
          <w:rFonts w:ascii="Times New Roman" w:hAnsi="Times New Roman" w:cs="Times New Roman"/>
          <w:sz w:val="24"/>
          <w:szCs w:val="24"/>
        </w:rPr>
        <w:t>р. бр. 135/04,36/09,72/09,43/11</w:t>
      </w:r>
      <w:r w:rsidR="0030217D">
        <w:rPr>
          <w:rFonts w:ascii="Times New Roman" w:hAnsi="Times New Roman" w:cs="Times New Roman"/>
          <w:sz w:val="24"/>
          <w:szCs w:val="24"/>
          <w:lang w:val="sr-Cyrl-RS"/>
        </w:rPr>
        <w:t xml:space="preserve">, </w:t>
      </w:r>
      <w:r w:rsidRPr="009427B2">
        <w:rPr>
          <w:rFonts w:ascii="Times New Roman" w:hAnsi="Times New Roman" w:cs="Times New Roman"/>
          <w:sz w:val="24"/>
          <w:szCs w:val="24"/>
        </w:rPr>
        <w:t>14/16</w:t>
      </w:r>
      <w:r w:rsidR="0030217D">
        <w:rPr>
          <w:rFonts w:ascii="Times New Roman" w:hAnsi="Times New Roman" w:cs="Times New Roman"/>
          <w:sz w:val="24"/>
          <w:szCs w:val="24"/>
          <w:lang w:val="sr-Cyrl-RS"/>
        </w:rPr>
        <w:t xml:space="preserve"> и 95/18</w:t>
      </w:r>
      <w:r w:rsidR="00BF4477">
        <w:rPr>
          <w:rFonts w:ascii="Times New Roman" w:hAnsi="Times New Roman" w:cs="Times New Roman"/>
          <w:sz w:val="24"/>
          <w:szCs w:val="24"/>
          <w:lang w:val="sr-Cyrl-RS"/>
        </w:rPr>
        <w:t>)</w:t>
      </w:r>
      <w:r w:rsidR="002638C3">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3249AF">
        <w:rPr>
          <w:rFonts w:ascii="Times New Roman" w:hAnsi="Times New Roman" w:cs="Times New Roman"/>
          <w:sz w:val="24"/>
          <w:szCs w:val="24"/>
          <w:lang w:val="sr-Cyrl-RS"/>
        </w:rPr>
        <w:t>На основу цитираних закона и</w:t>
      </w:r>
      <w:r w:rsidR="009427B2">
        <w:rPr>
          <w:rFonts w:ascii="Times New Roman" w:hAnsi="Times New Roman" w:cs="Times New Roman"/>
          <w:sz w:val="24"/>
          <w:szCs w:val="24"/>
          <w:lang w:val="sr-Cyrl-RS"/>
        </w:rPr>
        <w:t>нспекција је дужна да сачини</w:t>
      </w:r>
      <w:r w:rsidR="003249AF">
        <w:rPr>
          <w:rFonts w:ascii="Times New Roman" w:hAnsi="Times New Roman" w:cs="Times New Roman"/>
          <w:sz w:val="24"/>
          <w:szCs w:val="24"/>
          <w:lang w:val="sr-Cyrl-RS"/>
        </w:rPr>
        <w:t xml:space="preserve"> годишњи</w:t>
      </w:r>
      <w:r w:rsidR="009427B2">
        <w:rPr>
          <w:rFonts w:ascii="Times New Roman" w:hAnsi="Times New Roman" w:cs="Times New Roman"/>
          <w:sz w:val="24"/>
          <w:szCs w:val="24"/>
          <w:lang w:val="sr-Cyrl-RS"/>
        </w:rPr>
        <w:t xml:space="preserve"> план инспекцијског назора. Годишњи план </w:t>
      </w:r>
      <w:r>
        <w:rPr>
          <w:rFonts w:ascii="Times New Roman" w:hAnsi="Times New Roman" w:cs="Times New Roman"/>
          <w:sz w:val="24"/>
          <w:szCs w:val="24"/>
          <w:lang w:val="sr-Cyrl-RS"/>
        </w:rPr>
        <w:t>садржи општи приказ задатака и послова инспекици</w:t>
      </w:r>
      <w:r w:rsidR="00ED34A3">
        <w:rPr>
          <w:rFonts w:ascii="Times New Roman" w:hAnsi="Times New Roman" w:cs="Times New Roman"/>
          <w:sz w:val="24"/>
          <w:szCs w:val="24"/>
          <w:lang w:val="sr-Cyrl-RS"/>
        </w:rPr>
        <w:t xml:space="preserve">је за заштиту животне средине за </w:t>
      </w:r>
      <w:r>
        <w:rPr>
          <w:rFonts w:ascii="Times New Roman" w:hAnsi="Times New Roman" w:cs="Times New Roman"/>
          <w:sz w:val="24"/>
          <w:szCs w:val="24"/>
          <w:lang w:val="sr-Cyrl-RS"/>
        </w:rPr>
        <w:t>20</w:t>
      </w:r>
      <w:r w:rsidR="00BF4477">
        <w:rPr>
          <w:rFonts w:ascii="Times New Roman" w:hAnsi="Times New Roman" w:cs="Times New Roman"/>
          <w:sz w:val="24"/>
          <w:szCs w:val="24"/>
          <w:lang w:val="sr-Cyrl-RS"/>
        </w:rPr>
        <w:t>2</w:t>
      </w:r>
      <w:r w:rsidR="003249AF">
        <w:rPr>
          <w:rFonts w:ascii="Times New Roman" w:hAnsi="Times New Roman" w:cs="Times New Roman"/>
          <w:sz w:val="24"/>
          <w:szCs w:val="24"/>
          <w:lang w:val="sr-Cyrl-RS"/>
        </w:rPr>
        <w:t>6</w:t>
      </w:r>
      <w:r w:rsidR="00ED34A3">
        <w:rPr>
          <w:rFonts w:ascii="Times New Roman" w:hAnsi="Times New Roman" w:cs="Times New Roman"/>
          <w:sz w:val="24"/>
          <w:szCs w:val="24"/>
          <w:lang w:val="sr-Cyrl-RS"/>
        </w:rPr>
        <w:t xml:space="preserve">.год. </w:t>
      </w:r>
      <w:r>
        <w:rPr>
          <w:rFonts w:ascii="Times New Roman" w:hAnsi="Times New Roman" w:cs="Times New Roman"/>
          <w:sz w:val="24"/>
          <w:szCs w:val="24"/>
          <w:lang w:val="sr-Cyrl-RS"/>
        </w:rPr>
        <w:t xml:space="preserve"> као и табеларни приказ планираних надзора </w:t>
      </w:r>
      <w:r w:rsidR="00ED34A3">
        <w:rPr>
          <w:rFonts w:ascii="Times New Roman" w:hAnsi="Times New Roman" w:cs="Times New Roman"/>
          <w:sz w:val="24"/>
          <w:szCs w:val="24"/>
          <w:lang w:val="sr-Cyrl-RS"/>
        </w:rPr>
        <w:t xml:space="preserve">са подацима о </w:t>
      </w:r>
      <w:r w:rsidR="003249AF">
        <w:rPr>
          <w:rFonts w:ascii="Times New Roman" w:hAnsi="Times New Roman" w:cs="Times New Roman"/>
          <w:sz w:val="24"/>
          <w:szCs w:val="24"/>
          <w:lang w:val="sr-Cyrl-RS"/>
        </w:rPr>
        <w:t xml:space="preserve">инспектору који врши надзор, </w:t>
      </w:r>
      <w:r w:rsidR="002136FD">
        <w:rPr>
          <w:rFonts w:ascii="Times New Roman" w:hAnsi="Times New Roman" w:cs="Times New Roman"/>
          <w:sz w:val="24"/>
          <w:szCs w:val="24"/>
          <w:lang w:val="sr-Cyrl-RS"/>
        </w:rPr>
        <w:t xml:space="preserve">подацима о контролисаним </w:t>
      </w:r>
      <w:r w:rsidR="00ED34A3">
        <w:rPr>
          <w:rFonts w:ascii="Times New Roman" w:hAnsi="Times New Roman" w:cs="Times New Roman"/>
          <w:sz w:val="24"/>
          <w:szCs w:val="24"/>
          <w:lang w:val="sr-Cyrl-RS"/>
        </w:rPr>
        <w:t xml:space="preserve">оператерима, области у којима се врши надзор и проценом ризика,  а </w:t>
      </w:r>
      <w:r>
        <w:rPr>
          <w:rFonts w:ascii="Times New Roman" w:hAnsi="Times New Roman" w:cs="Times New Roman"/>
          <w:sz w:val="24"/>
          <w:szCs w:val="24"/>
          <w:lang w:val="sr-Cyrl-RS"/>
        </w:rPr>
        <w:t xml:space="preserve">ради праћења стања заштите животне средине </w:t>
      </w:r>
      <w:r w:rsidR="00442625">
        <w:rPr>
          <w:rFonts w:ascii="Times New Roman" w:hAnsi="Times New Roman" w:cs="Times New Roman"/>
          <w:sz w:val="24"/>
          <w:szCs w:val="24"/>
          <w:lang w:val="sr-Cyrl-RS"/>
        </w:rPr>
        <w:t>у Г</w:t>
      </w:r>
      <w:r>
        <w:rPr>
          <w:rFonts w:ascii="Times New Roman" w:hAnsi="Times New Roman" w:cs="Times New Roman"/>
          <w:sz w:val="24"/>
          <w:szCs w:val="24"/>
          <w:lang w:val="sr-Cyrl-RS"/>
        </w:rPr>
        <w:t>рад</w:t>
      </w:r>
      <w:r w:rsidR="00442625">
        <w:rPr>
          <w:rFonts w:ascii="Times New Roman" w:hAnsi="Times New Roman" w:cs="Times New Roman"/>
          <w:sz w:val="24"/>
          <w:szCs w:val="24"/>
          <w:lang w:val="sr-Cyrl-RS"/>
        </w:rPr>
        <w:t>у</w:t>
      </w:r>
      <w:r>
        <w:rPr>
          <w:rFonts w:ascii="Times New Roman" w:hAnsi="Times New Roman" w:cs="Times New Roman"/>
          <w:sz w:val="24"/>
          <w:szCs w:val="24"/>
          <w:lang w:val="sr-Cyrl-RS"/>
        </w:rPr>
        <w:t xml:space="preserve"> Чач</w:t>
      </w:r>
      <w:r w:rsidR="00442625">
        <w:rPr>
          <w:rFonts w:ascii="Times New Roman" w:hAnsi="Times New Roman" w:cs="Times New Roman"/>
          <w:sz w:val="24"/>
          <w:szCs w:val="24"/>
          <w:lang w:val="sr-Cyrl-RS"/>
        </w:rPr>
        <w:t>ку</w:t>
      </w:r>
      <w:r>
        <w:rPr>
          <w:rFonts w:ascii="Times New Roman" w:hAnsi="Times New Roman" w:cs="Times New Roman"/>
          <w:sz w:val="24"/>
          <w:szCs w:val="24"/>
          <w:lang w:val="sr-Cyrl-RS"/>
        </w:rPr>
        <w:t>.</w:t>
      </w:r>
    </w:p>
    <w:p w:rsidR="00E524B6" w:rsidRDefault="00E524B6" w:rsidP="002D3A3E">
      <w:pPr>
        <w:ind w:firstLine="708"/>
        <w:jc w:val="both"/>
        <w:rPr>
          <w:rFonts w:ascii="Times New Roman" w:hAnsi="Times New Roman" w:cs="Times New Roman"/>
          <w:sz w:val="24"/>
          <w:szCs w:val="24"/>
          <w:lang w:val="sr-Cyrl-RS"/>
        </w:rPr>
      </w:pPr>
    </w:p>
    <w:p w:rsidR="002136FD" w:rsidRDefault="002136FD" w:rsidP="002D3A3E">
      <w:pPr>
        <w:ind w:firstLine="708"/>
        <w:jc w:val="both"/>
        <w:rPr>
          <w:rFonts w:ascii="Times New Roman" w:hAnsi="Times New Roman" w:cs="Times New Roman"/>
          <w:sz w:val="24"/>
          <w:szCs w:val="24"/>
          <w:lang w:val="sr-Cyrl-RS"/>
        </w:rPr>
      </w:pPr>
    </w:p>
    <w:p w:rsidR="002136FD" w:rsidRDefault="002136FD" w:rsidP="002136FD">
      <w:pPr>
        <w:ind w:firstLine="708"/>
        <w:jc w:val="both"/>
        <w:rPr>
          <w:rFonts w:ascii="Times New Roman" w:hAnsi="Times New Roman" w:cs="Times New Roman"/>
          <w:sz w:val="24"/>
          <w:szCs w:val="24"/>
          <w:lang w:val="sr-Cyrl-RS"/>
        </w:rPr>
      </w:pPr>
      <w:r w:rsidRPr="003249AF">
        <w:rPr>
          <w:rFonts w:ascii="Times New Roman" w:hAnsi="Times New Roman" w:cs="Times New Roman"/>
          <w:sz w:val="24"/>
          <w:szCs w:val="24"/>
          <w:lang w:val="sr-Cyrl-RS"/>
        </w:rPr>
        <w:t>Сврха планирања инспекцијског надзора (израде Годишњег плана) је: контрола  оних активности/надзираних субјеката који носе значајан ризик и где постоји значајан јавни интерес, праћење квалитета животне средине и утицаја загађујућих материја на животну средину, квалитетније прикупљање података за вођење и ажурирање локалног регистра извора загађивања; превенција и заштита од удеса; пружање информација становништву о спроведеним активностима и стању животне средине. Овим планирањем ће се постићи ефикасније управљање ресурсима инспекција, боља интеграција послова у области инспекцијског надзора</w:t>
      </w:r>
      <w:r>
        <w:rPr>
          <w:rFonts w:ascii="Times New Roman" w:hAnsi="Times New Roman" w:cs="Times New Roman"/>
          <w:sz w:val="24"/>
          <w:szCs w:val="24"/>
          <w:lang w:val="sr-Cyrl-RS"/>
        </w:rPr>
        <w:t>.</w:t>
      </w:r>
      <w:r w:rsidRPr="003249AF">
        <w:rPr>
          <w:rFonts w:ascii="Times New Roman" w:hAnsi="Times New Roman" w:cs="Times New Roman"/>
          <w:sz w:val="24"/>
          <w:szCs w:val="24"/>
          <w:lang w:val="sr-Cyrl-RS"/>
        </w:rPr>
        <w:t xml:space="preserve"> </w:t>
      </w:r>
    </w:p>
    <w:p w:rsidR="002136FD" w:rsidRPr="003249AF" w:rsidRDefault="002136FD" w:rsidP="002136FD">
      <w:pPr>
        <w:ind w:firstLine="708"/>
        <w:jc w:val="both"/>
        <w:rPr>
          <w:rFonts w:ascii="Times New Roman" w:hAnsi="Times New Roman" w:cs="Times New Roman"/>
          <w:sz w:val="24"/>
          <w:szCs w:val="24"/>
          <w:lang w:val="sr-Cyrl-RS"/>
        </w:rPr>
      </w:pPr>
    </w:p>
    <w:p w:rsidR="002D3A3E" w:rsidRPr="00442625" w:rsidRDefault="002D3A3E" w:rsidP="00442625">
      <w:pPr>
        <w:pStyle w:val="ListParagraph"/>
        <w:numPr>
          <w:ilvl w:val="0"/>
          <w:numId w:val="4"/>
        </w:numPr>
        <w:jc w:val="center"/>
        <w:rPr>
          <w:rFonts w:ascii="Times New Roman" w:hAnsi="Times New Roman" w:cs="Times New Roman"/>
          <w:b/>
          <w:sz w:val="24"/>
          <w:szCs w:val="24"/>
          <w:lang w:val="sr-Cyrl-RS"/>
        </w:rPr>
      </w:pPr>
      <w:r w:rsidRPr="00442625">
        <w:rPr>
          <w:rFonts w:ascii="Times New Roman" w:hAnsi="Times New Roman" w:cs="Times New Roman"/>
          <w:b/>
          <w:sz w:val="24"/>
          <w:szCs w:val="24"/>
          <w:lang w:val="sr-Cyrl-RS"/>
        </w:rPr>
        <w:t>ЦИЉЕВИ</w:t>
      </w:r>
    </w:p>
    <w:p w:rsidR="00ED34A3" w:rsidRDefault="002D3A3E" w:rsidP="002D3A3E">
      <w:pPr>
        <w:ind w:firstLine="708"/>
        <w:jc w:val="both"/>
        <w:rPr>
          <w:lang w:val="sr-Cyrl-RS"/>
        </w:rPr>
      </w:pPr>
      <w:r w:rsidRPr="002D3A3E">
        <w:rPr>
          <w:rFonts w:ascii="Times New Roman" w:hAnsi="Times New Roman" w:cs="Times New Roman"/>
          <w:sz w:val="24"/>
          <w:szCs w:val="24"/>
          <w:lang w:val="sr-Cyrl-RS"/>
        </w:rPr>
        <w:t>Циљеви</w:t>
      </w:r>
      <w:r w:rsidRPr="002D3A3E">
        <w:rPr>
          <w:rFonts w:ascii="Times New Roman" w:hAnsi="Times New Roman" w:cs="Times New Roman"/>
          <w:sz w:val="24"/>
          <w:szCs w:val="24"/>
        </w:rPr>
        <w:t xml:space="preserve"> Годишњег плана инспекцијског надзора је непосредна при</w:t>
      </w:r>
      <w:r w:rsidR="009412FD">
        <w:rPr>
          <w:rFonts w:ascii="Times New Roman" w:hAnsi="Times New Roman" w:cs="Times New Roman"/>
          <w:sz w:val="24"/>
          <w:szCs w:val="24"/>
        </w:rPr>
        <w:t>мена закона и других прописа тј.</w:t>
      </w:r>
      <w:r w:rsidRPr="002D3A3E">
        <w:rPr>
          <w:rFonts w:ascii="Times New Roman" w:hAnsi="Times New Roman" w:cs="Times New Roman"/>
          <w:sz w:val="24"/>
          <w:szCs w:val="24"/>
        </w:rPr>
        <w:t xml:space="preserve"> планираних мера и активности превентивног деловања инспекције и планираних мера и активности за спречавање обављања делатности и вршења активности нерегистрованих субјеката, очекивани обим ванредних инспекцијских надзора у периоду у коме ће се вршити редовни инспекцијски надзор, као и друг</w:t>
      </w:r>
      <w:r w:rsidR="00ED34A3">
        <w:rPr>
          <w:rFonts w:ascii="Times New Roman" w:hAnsi="Times New Roman" w:cs="Times New Roman"/>
          <w:sz w:val="24"/>
          <w:szCs w:val="24"/>
          <w:lang w:val="sr-Cyrl-RS"/>
        </w:rPr>
        <w:t>и</w:t>
      </w:r>
      <w:r w:rsidRPr="002D3A3E">
        <w:rPr>
          <w:rFonts w:ascii="Times New Roman" w:hAnsi="Times New Roman" w:cs="Times New Roman"/>
          <w:sz w:val="24"/>
          <w:szCs w:val="24"/>
        </w:rPr>
        <w:t xml:space="preserve"> елемент</w:t>
      </w:r>
      <w:r w:rsidR="00ED34A3">
        <w:rPr>
          <w:rFonts w:ascii="Times New Roman" w:hAnsi="Times New Roman" w:cs="Times New Roman"/>
          <w:sz w:val="24"/>
          <w:szCs w:val="24"/>
          <w:lang w:val="sr-Cyrl-RS"/>
        </w:rPr>
        <w:t>и</w:t>
      </w:r>
      <w:r w:rsidRPr="002D3A3E">
        <w:rPr>
          <w:rFonts w:ascii="Times New Roman" w:hAnsi="Times New Roman" w:cs="Times New Roman"/>
          <w:sz w:val="24"/>
          <w:szCs w:val="24"/>
        </w:rPr>
        <w:t xml:space="preserve"> од значаја за планирање и вршење инспекцијског надзора.</w:t>
      </w:r>
      <w:r>
        <w:t xml:space="preserve"> </w:t>
      </w:r>
    </w:p>
    <w:p w:rsidR="00ED34A3" w:rsidRDefault="00ED34A3" w:rsidP="002D3A3E">
      <w:pPr>
        <w:ind w:firstLine="708"/>
        <w:jc w:val="both"/>
        <w:rPr>
          <w:rFonts w:ascii="Times New Roman" w:hAnsi="Times New Roman" w:cs="Times New Roman"/>
          <w:sz w:val="24"/>
          <w:szCs w:val="24"/>
          <w:lang w:val="sr-Cyrl-RS"/>
        </w:rPr>
      </w:pPr>
      <w:r w:rsidRPr="00ED34A3">
        <w:rPr>
          <w:rFonts w:ascii="Times New Roman" w:hAnsi="Times New Roman" w:cs="Times New Roman"/>
          <w:sz w:val="24"/>
          <w:szCs w:val="24"/>
        </w:rPr>
        <w:t>Општи циљ овог Плана је заштита животне средине и то:</w:t>
      </w:r>
    </w:p>
    <w:p w:rsidR="00ED34A3" w:rsidRPr="00C57039" w:rsidRDefault="00ED34A3" w:rsidP="002D3A3E">
      <w:pPr>
        <w:ind w:firstLine="708"/>
        <w:jc w:val="both"/>
        <w:rPr>
          <w:rFonts w:ascii="Times New Roman" w:hAnsi="Times New Roman" w:cs="Times New Roman"/>
          <w:sz w:val="24"/>
          <w:szCs w:val="24"/>
        </w:rPr>
      </w:pPr>
      <w:r w:rsidRPr="00ED34A3">
        <w:rPr>
          <w:rFonts w:ascii="Times New Roman" w:hAnsi="Times New Roman" w:cs="Times New Roman"/>
          <w:sz w:val="24"/>
          <w:szCs w:val="24"/>
        </w:rPr>
        <w:t xml:space="preserve"> -</w:t>
      </w:r>
      <w:r w:rsidR="00222C38">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право на здраву животну средину</w:t>
      </w:r>
      <w:r w:rsidR="00C57039">
        <w:rPr>
          <w:rFonts w:ascii="Times New Roman" w:hAnsi="Times New Roman" w:cs="Times New Roman"/>
          <w:sz w:val="24"/>
          <w:szCs w:val="24"/>
        </w:rPr>
        <w:t>,</w:t>
      </w:r>
    </w:p>
    <w:p w:rsidR="00ED34A3" w:rsidRDefault="00ED34A3" w:rsidP="002D3A3E">
      <w:pPr>
        <w:ind w:firstLine="708"/>
        <w:jc w:val="both"/>
        <w:rPr>
          <w:rFonts w:ascii="Times New Roman" w:hAnsi="Times New Roman" w:cs="Times New Roman"/>
          <w:sz w:val="24"/>
          <w:szCs w:val="24"/>
          <w:lang w:val="sr-Cyrl-RS"/>
        </w:rPr>
      </w:pPr>
      <w:r w:rsidRPr="00ED34A3">
        <w:rPr>
          <w:rFonts w:ascii="Times New Roman" w:hAnsi="Times New Roman" w:cs="Times New Roman"/>
          <w:sz w:val="24"/>
          <w:szCs w:val="24"/>
        </w:rPr>
        <w:t xml:space="preserve"> - заштита права надзираних субјеката на законит и безбедан рад</w:t>
      </w:r>
      <w:r w:rsidR="00C57039">
        <w:rPr>
          <w:rFonts w:ascii="Times New Roman" w:hAnsi="Times New Roman" w:cs="Times New Roman"/>
          <w:sz w:val="24"/>
          <w:szCs w:val="24"/>
        </w:rPr>
        <w:t>.</w:t>
      </w:r>
      <w:r w:rsidRPr="00ED34A3">
        <w:rPr>
          <w:rFonts w:ascii="Times New Roman" w:hAnsi="Times New Roman" w:cs="Times New Roman"/>
          <w:sz w:val="24"/>
          <w:szCs w:val="24"/>
        </w:rPr>
        <w:t xml:space="preserve"> </w:t>
      </w:r>
    </w:p>
    <w:p w:rsidR="00E524B6" w:rsidRPr="004D26C4" w:rsidRDefault="00ED34A3" w:rsidP="004D26C4">
      <w:pPr>
        <w:ind w:firstLine="708"/>
        <w:jc w:val="both"/>
        <w:rPr>
          <w:rFonts w:ascii="Times New Roman" w:hAnsi="Times New Roman" w:cs="Times New Roman"/>
          <w:sz w:val="24"/>
          <w:szCs w:val="24"/>
        </w:rPr>
      </w:pPr>
      <w:r w:rsidRPr="00ED34A3">
        <w:rPr>
          <w:rFonts w:ascii="Times New Roman" w:hAnsi="Times New Roman" w:cs="Times New Roman"/>
          <w:sz w:val="24"/>
          <w:szCs w:val="24"/>
        </w:rPr>
        <w:t>Овај циљ се постиже остваривањем добре организације и спровођењ</w:t>
      </w:r>
      <w:r>
        <w:rPr>
          <w:rFonts w:ascii="Times New Roman" w:hAnsi="Times New Roman" w:cs="Times New Roman"/>
          <w:sz w:val="24"/>
          <w:szCs w:val="24"/>
          <w:lang w:val="sr-Cyrl-RS"/>
        </w:rPr>
        <w:t>ем</w:t>
      </w:r>
      <w:r w:rsidRPr="00ED34A3">
        <w:rPr>
          <w:rFonts w:ascii="Times New Roman" w:hAnsi="Times New Roman" w:cs="Times New Roman"/>
          <w:sz w:val="24"/>
          <w:szCs w:val="24"/>
        </w:rPr>
        <w:t xml:space="preserve"> </w:t>
      </w:r>
      <w:r>
        <w:rPr>
          <w:rFonts w:ascii="Times New Roman" w:hAnsi="Times New Roman" w:cs="Times New Roman"/>
          <w:sz w:val="24"/>
          <w:szCs w:val="24"/>
          <w:lang w:val="sr-Cyrl-RS"/>
        </w:rPr>
        <w:t xml:space="preserve">квалитетног </w:t>
      </w:r>
      <w:r w:rsidRPr="00ED34A3">
        <w:rPr>
          <w:rFonts w:ascii="Times New Roman" w:hAnsi="Times New Roman" w:cs="Times New Roman"/>
          <w:sz w:val="24"/>
          <w:szCs w:val="24"/>
        </w:rPr>
        <w:t>инспекцијског надзора</w:t>
      </w:r>
      <w:r>
        <w:rPr>
          <w:rFonts w:ascii="Times New Roman" w:hAnsi="Times New Roman" w:cs="Times New Roman"/>
          <w:sz w:val="24"/>
          <w:szCs w:val="24"/>
          <w:lang w:val="sr-Cyrl-RS"/>
        </w:rPr>
        <w:t>.</w:t>
      </w:r>
      <w:r w:rsidRPr="00ED34A3">
        <w:rPr>
          <w:rFonts w:ascii="Times New Roman" w:hAnsi="Times New Roman" w:cs="Times New Roman"/>
          <w:sz w:val="24"/>
          <w:szCs w:val="24"/>
        </w:rPr>
        <w:t xml:space="preserve"> Ефикасна организација инспекцијског надзора у области заштите животне средине остварује се унапређењем самог надзора, координацијом активности,</w:t>
      </w:r>
      <w:r>
        <w:rPr>
          <w:rFonts w:ascii="Times New Roman" w:hAnsi="Times New Roman" w:cs="Times New Roman"/>
          <w:sz w:val="24"/>
          <w:szCs w:val="24"/>
          <w:lang w:val="sr-Cyrl-RS"/>
        </w:rPr>
        <w:t xml:space="preserve"> </w:t>
      </w:r>
      <w:r w:rsidRPr="00ED34A3">
        <w:rPr>
          <w:rFonts w:ascii="Times New Roman" w:hAnsi="Times New Roman" w:cs="Times New Roman"/>
          <w:sz w:val="24"/>
          <w:szCs w:val="24"/>
        </w:rPr>
        <w:t>континуалним праћењем нових технологија у овој области,</w:t>
      </w:r>
      <w:r>
        <w:rPr>
          <w:rFonts w:ascii="Times New Roman" w:hAnsi="Times New Roman" w:cs="Times New Roman"/>
          <w:sz w:val="24"/>
          <w:szCs w:val="24"/>
          <w:lang w:val="sr-Cyrl-RS"/>
        </w:rPr>
        <w:t xml:space="preserve"> </w:t>
      </w:r>
      <w:r w:rsidRPr="00ED34A3">
        <w:rPr>
          <w:rFonts w:ascii="Times New Roman" w:hAnsi="Times New Roman" w:cs="Times New Roman"/>
          <w:sz w:val="24"/>
          <w:szCs w:val="24"/>
        </w:rPr>
        <w:t>квалитетном проценом ризика, континуалном едукацијом субјеката животне средине у виду писаних процедура, упутстава, водича, тренинг едукација, и сл.; праћењем база података специјализованих овлашћених субјеката</w:t>
      </w:r>
      <w:r>
        <w:rPr>
          <w:rFonts w:ascii="Times New Roman" w:hAnsi="Times New Roman" w:cs="Times New Roman"/>
          <w:sz w:val="24"/>
          <w:szCs w:val="24"/>
          <w:lang w:val="sr-Cyrl-RS"/>
        </w:rPr>
        <w:t xml:space="preserve"> </w:t>
      </w:r>
      <w:r w:rsidRPr="00ED34A3">
        <w:rPr>
          <w:rFonts w:ascii="Times New Roman" w:hAnsi="Times New Roman" w:cs="Times New Roman"/>
          <w:sz w:val="24"/>
          <w:szCs w:val="24"/>
        </w:rPr>
        <w:t>(Агенц</w:t>
      </w:r>
      <w:r w:rsidR="00C57039">
        <w:rPr>
          <w:rFonts w:ascii="Times New Roman" w:hAnsi="Times New Roman" w:cs="Times New Roman"/>
          <w:sz w:val="24"/>
          <w:szCs w:val="24"/>
        </w:rPr>
        <w:t>ија за заштиту животне средине,</w:t>
      </w:r>
      <w:r>
        <w:rPr>
          <w:rFonts w:ascii="Times New Roman" w:hAnsi="Times New Roman" w:cs="Times New Roman"/>
          <w:sz w:val="24"/>
          <w:szCs w:val="24"/>
          <w:lang w:val="sr-Cyrl-RS"/>
        </w:rPr>
        <w:t xml:space="preserve"> </w:t>
      </w:r>
      <w:r w:rsidR="00C57039">
        <w:rPr>
          <w:rFonts w:ascii="Times New Roman" w:hAnsi="Times New Roman" w:cs="Times New Roman"/>
          <w:sz w:val="24"/>
          <w:szCs w:val="24"/>
        </w:rPr>
        <w:t>Завода за заштиту природе</w:t>
      </w:r>
      <w:r w:rsidRPr="00ED34A3">
        <w:rPr>
          <w:rFonts w:ascii="Times New Roman" w:hAnsi="Times New Roman" w:cs="Times New Roman"/>
          <w:sz w:val="24"/>
          <w:szCs w:val="24"/>
        </w:rPr>
        <w:t xml:space="preserve"> и др.). Посебан циљ делотворног спровођења инспекцијског надзора у </w:t>
      </w:r>
      <w:r>
        <w:rPr>
          <w:rFonts w:ascii="Times New Roman" w:hAnsi="Times New Roman" w:cs="Times New Roman"/>
          <w:sz w:val="24"/>
          <w:szCs w:val="24"/>
        </w:rPr>
        <w:t>области заштите животне средине</w:t>
      </w:r>
      <w:r w:rsidRPr="00ED34A3">
        <w:rPr>
          <w:rFonts w:ascii="Times New Roman" w:hAnsi="Times New Roman" w:cs="Times New Roman"/>
          <w:sz w:val="24"/>
          <w:szCs w:val="24"/>
        </w:rPr>
        <w:t>, постиже се стављањем приоритета на превентивне мере, надзирање и контролу њиховог спровођења у сврху потпуног елиминисања штетних утицаја или свођења</w:t>
      </w:r>
      <w:r>
        <w:rPr>
          <w:rFonts w:ascii="Times New Roman" w:hAnsi="Times New Roman" w:cs="Times New Roman"/>
          <w:sz w:val="24"/>
          <w:szCs w:val="24"/>
          <w:lang w:val="sr-Cyrl-RS"/>
        </w:rPr>
        <w:t xml:space="preserve"> </w:t>
      </w:r>
      <w:r w:rsidRPr="00ED34A3">
        <w:rPr>
          <w:rFonts w:ascii="Times New Roman" w:hAnsi="Times New Roman" w:cs="Times New Roman"/>
          <w:sz w:val="24"/>
          <w:szCs w:val="24"/>
        </w:rPr>
        <w:t xml:space="preserve">истих, на најмању могућу меру. </w:t>
      </w:r>
    </w:p>
    <w:p w:rsidR="00ED34A3" w:rsidRPr="00442625" w:rsidRDefault="00ED34A3" w:rsidP="00442625">
      <w:pPr>
        <w:pStyle w:val="ListParagraph"/>
        <w:numPr>
          <w:ilvl w:val="0"/>
          <w:numId w:val="4"/>
        </w:numPr>
        <w:jc w:val="center"/>
        <w:rPr>
          <w:rFonts w:ascii="Times New Roman" w:hAnsi="Times New Roman" w:cs="Times New Roman"/>
          <w:b/>
          <w:sz w:val="24"/>
          <w:szCs w:val="24"/>
          <w:lang w:val="sr-Cyrl-RS"/>
        </w:rPr>
      </w:pPr>
      <w:r w:rsidRPr="00442625">
        <w:rPr>
          <w:rFonts w:ascii="Times New Roman" w:hAnsi="Times New Roman" w:cs="Times New Roman"/>
          <w:b/>
          <w:sz w:val="24"/>
          <w:szCs w:val="24"/>
        </w:rPr>
        <w:t>ОСНОВ ЗА СПРОВОЂЕЊЕ ИНСПЕКЦИЈСКИХ</w:t>
      </w:r>
      <w:r w:rsidRPr="00442625">
        <w:rPr>
          <w:rFonts w:ascii="Times New Roman" w:hAnsi="Times New Roman" w:cs="Times New Roman"/>
          <w:b/>
          <w:sz w:val="24"/>
          <w:szCs w:val="24"/>
          <w:lang w:val="sr-Cyrl-RS"/>
        </w:rPr>
        <w:t xml:space="preserve"> НАДЗОРА</w:t>
      </w:r>
    </w:p>
    <w:p w:rsidR="002D73C4" w:rsidRDefault="002D73C4" w:rsidP="002D73C4">
      <w:pPr>
        <w:spacing w:after="0"/>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Инспекција за заштиту животне средине је у оквиру Градске управе за инспекцијски надзор града Чачак. У инспекцији раде 4 </w:t>
      </w:r>
      <w:r w:rsidR="00C57039">
        <w:rPr>
          <w:rFonts w:ascii="Times New Roman" w:hAnsi="Times New Roman" w:cs="Times New Roman"/>
          <w:sz w:val="24"/>
          <w:szCs w:val="24"/>
        </w:rPr>
        <w:t>(</w:t>
      </w:r>
      <w:r w:rsidR="00C57039">
        <w:rPr>
          <w:rFonts w:ascii="Times New Roman" w:hAnsi="Times New Roman" w:cs="Times New Roman"/>
          <w:sz w:val="24"/>
          <w:szCs w:val="24"/>
          <w:lang w:val="sr-Cyrl-RS"/>
        </w:rPr>
        <w:t>четири</w:t>
      </w:r>
      <w:r w:rsidR="00C57039">
        <w:rPr>
          <w:rFonts w:ascii="Times New Roman" w:hAnsi="Times New Roman" w:cs="Times New Roman"/>
          <w:sz w:val="24"/>
          <w:szCs w:val="24"/>
        </w:rPr>
        <w:t>)</w:t>
      </w:r>
      <w:r w:rsidR="00C5703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инспектора </w:t>
      </w:r>
      <w:r w:rsidRPr="00FE0272">
        <w:rPr>
          <w:rFonts w:ascii="Times New Roman" w:hAnsi="Times New Roman" w:cs="Times New Roman"/>
          <w:sz w:val="24"/>
          <w:szCs w:val="24"/>
          <w:lang w:val="sr-Cyrl-RS"/>
        </w:rPr>
        <w:t>за заштиту животне средине</w:t>
      </w:r>
      <w:r w:rsidR="002136FD">
        <w:rPr>
          <w:rFonts w:ascii="Times New Roman" w:hAnsi="Times New Roman" w:cs="Times New Roman"/>
          <w:sz w:val="24"/>
          <w:szCs w:val="24"/>
          <w:lang w:val="sr-Cyrl-RS"/>
        </w:rPr>
        <w:t xml:space="preserve"> и један сарадник</w:t>
      </w:r>
      <w:r w:rsidRPr="00FE0272">
        <w:t xml:space="preserve">. </w:t>
      </w:r>
      <w:r w:rsidR="002136FD">
        <w:rPr>
          <w:lang w:val="sr-Cyrl-RS"/>
        </w:rPr>
        <w:t>Правни о</w:t>
      </w:r>
      <w:r w:rsidRPr="00FE0272">
        <w:rPr>
          <w:rFonts w:ascii="Times New Roman" w:hAnsi="Times New Roman" w:cs="Times New Roman"/>
          <w:sz w:val="24"/>
          <w:szCs w:val="24"/>
          <w:lang w:val="sr-Cyrl-RS"/>
        </w:rPr>
        <w:t xml:space="preserve">снов за инспекцијске надзоре и службене контроле су: </w:t>
      </w:r>
    </w:p>
    <w:p w:rsidR="002136FD" w:rsidRPr="00FE0272" w:rsidRDefault="002136FD" w:rsidP="002D73C4">
      <w:pPr>
        <w:spacing w:after="0"/>
        <w:ind w:firstLine="708"/>
        <w:jc w:val="both"/>
        <w:rPr>
          <w:rFonts w:ascii="Times New Roman" w:hAnsi="Times New Roman" w:cs="Times New Roman"/>
          <w:sz w:val="24"/>
          <w:szCs w:val="24"/>
        </w:rPr>
      </w:pPr>
    </w:p>
    <w:p w:rsidR="002D73C4" w:rsidRPr="00FE0272" w:rsidRDefault="002D73C4" w:rsidP="00FE0272">
      <w:pPr>
        <w:pStyle w:val="ListParagraph"/>
        <w:numPr>
          <w:ilvl w:val="1"/>
          <w:numId w:val="4"/>
        </w:numPr>
        <w:spacing w:after="0" w:line="240" w:lineRule="auto"/>
        <w:jc w:val="both"/>
        <w:rPr>
          <w:rFonts w:ascii="Times New Roman" w:hAnsi="Times New Roman" w:cs="Times New Roman"/>
          <w:sz w:val="24"/>
          <w:szCs w:val="24"/>
          <w:lang w:val="sr-Cyrl-RS"/>
        </w:rPr>
      </w:pPr>
      <w:r w:rsidRPr="00FE0272">
        <w:rPr>
          <w:rFonts w:ascii="Times New Roman" w:hAnsi="Times New Roman" w:cs="Times New Roman"/>
          <w:sz w:val="24"/>
          <w:szCs w:val="24"/>
          <w:lang w:val="sr-Cyrl-RS"/>
        </w:rPr>
        <w:t>ОСНОВНИ ЗАКОНИ:</w:t>
      </w:r>
    </w:p>
    <w:p w:rsidR="00FE0272" w:rsidRPr="00FE0272" w:rsidRDefault="00FE0272" w:rsidP="00FE0272">
      <w:pPr>
        <w:pStyle w:val="ListParagraph"/>
        <w:spacing w:after="0" w:line="240" w:lineRule="auto"/>
        <w:ind w:left="1128"/>
        <w:jc w:val="both"/>
        <w:rPr>
          <w:rFonts w:ascii="Times New Roman" w:hAnsi="Times New Roman" w:cs="Times New Roman"/>
          <w:sz w:val="24"/>
          <w:szCs w:val="24"/>
          <w:lang w:val="sr-Cyrl-RS"/>
        </w:rPr>
      </w:pP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локалној самоуправи (''Сл. гласник РС '',бр. 129/2007 и 83/2014 -др.закон, 101/2016-др.закон</w:t>
      </w:r>
      <w:r w:rsidR="00027D89">
        <w:rPr>
          <w:rFonts w:ascii="Times New Roman" w:hAnsi="Times New Roman" w:cs="Times New Roman"/>
          <w:sz w:val="24"/>
          <w:szCs w:val="24"/>
          <w:lang w:val="sr-Cyrl-RS"/>
        </w:rPr>
        <w:t xml:space="preserve">, 111/2021-др </w:t>
      </w:r>
      <w:r w:rsidRPr="002D73C4">
        <w:rPr>
          <w:rFonts w:ascii="Times New Roman" w:hAnsi="Times New Roman" w:cs="Times New Roman"/>
          <w:sz w:val="24"/>
          <w:szCs w:val="24"/>
          <w:lang w:val="sr-Cyrl-RS"/>
        </w:rPr>
        <w:t xml:space="preserve"> и 47/2018);</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државној управи ("Сл. гласник РС", бр. 79/2005, 101/2007, 95/2010, 99/2014, 47/2018 и 30/2018 - др. закон);</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општем управном поступку ( ''Сл. гласник РС'', бр.18/2016</w:t>
      </w:r>
      <w:r w:rsidR="00AD1521">
        <w:rPr>
          <w:rFonts w:ascii="Times New Roman" w:hAnsi="Times New Roman" w:cs="Times New Roman"/>
          <w:sz w:val="24"/>
          <w:szCs w:val="24"/>
        </w:rPr>
        <w:t>,</w:t>
      </w:r>
      <w:r w:rsidRPr="002D73C4">
        <w:rPr>
          <w:rFonts w:ascii="Times New Roman" w:hAnsi="Times New Roman" w:cs="Times New Roman"/>
          <w:sz w:val="24"/>
          <w:szCs w:val="24"/>
          <w:lang w:val="sr-Cyrl-RS"/>
        </w:rPr>
        <w:t xml:space="preserve">  95/2018-аутентично тумачење</w:t>
      </w:r>
      <w:r w:rsidR="00AD1521">
        <w:rPr>
          <w:rFonts w:ascii="Times New Roman" w:hAnsi="Times New Roman" w:cs="Times New Roman"/>
          <w:sz w:val="24"/>
          <w:szCs w:val="24"/>
        </w:rPr>
        <w:t xml:space="preserve"> </w:t>
      </w:r>
      <w:r w:rsidR="00AD1521">
        <w:rPr>
          <w:rFonts w:ascii="Times New Roman" w:hAnsi="Times New Roman" w:cs="Times New Roman"/>
          <w:sz w:val="24"/>
          <w:szCs w:val="24"/>
          <w:lang w:val="sr-Cyrl-RS"/>
        </w:rPr>
        <w:t>и 2/2023- одлука УС</w:t>
      </w:r>
      <w:r w:rsidRPr="002D73C4">
        <w:rPr>
          <w:rFonts w:ascii="Times New Roman" w:hAnsi="Times New Roman" w:cs="Times New Roman"/>
          <w:sz w:val="24"/>
          <w:szCs w:val="24"/>
          <w:lang w:val="sr-Cyrl-RS"/>
        </w:rPr>
        <w:t>) и</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инспекцијском надзору ("Сл. гласник РС", бр. 36/2015 и 44/2018 - др. закон и 95/2018).</w:t>
      </w:r>
    </w:p>
    <w:p w:rsidR="002D73C4" w:rsidRPr="004D26C4" w:rsidRDefault="002D73C4" w:rsidP="004D26C4">
      <w:pPr>
        <w:spacing w:after="0" w:line="240" w:lineRule="auto"/>
        <w:jc w:val="both"/>
        <w:rPr>
          <w:rFonts w:ascii="Times New Roman" w:hAnsi="Times New Roman" w:cs="Times New Roman"/>
          <w:sz w:val="24"/>
          <w:szCs w:val="24"/>
        </w:rPr>
      </w:pP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3.2. ПОСЕБНИ ЗАКОНИ:</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заштити животне средине ("Сл. гласник РС", бр. 135/2004, 36/2009, 36/2009 - др. закон, 72/2009 - др. закон, 43/2011 - одлука УС, 14/2016, 76/2018 и 95/2018-др.закон);</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-Закон о процени утицаја на животну средину ("Сл. гласник РС", бр. 135/2004 и 36/2009);</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xml:space="preserve">- Закон о интегрисаном спречавању и контроли загађивања животне средине ("Сл. гласник РС", бр. </w:t>
      </w:r>
      <w:r w:rsidR="006E19A7">
        <w:rPr>
          <w:rFonts w:ascii="Times New Roman" w:hAnsi="Times New Roman" w:cs="Times New Roman"/>
          <w:sz w:val="24"/>
          <w:szCs w:val="24"/>
          <w:lang w:val="sr-Cyrl-RS"/>
        </w:rPr>
        <w:t>135</w:t>
      </w:r>
      <w:r w:rsidRPr="002D73C4">
        <w:rPr>
          <w:rFonts w:ascii="Times New Roman" w:hAnsi="Times New Roman" w:cs="Times New Roman"/>
          <w:sz w:val="24"/>
          <w:szCs w:val="24"/>
          <w:lang w:val="sr-Cyrl-RS"/>
        </w:rPr>
        <w:t>/200</w:t>
      </w:r>
      <w:r w:rsidR="006E19A7">
        <w:rPr>
          <w:rFonts w:ascii="Times New Roman" w:hAnsi="Times New Roman" w:cs="Times New Roman"/>
          <w:sz w:val="24"/>
          <w:szCs w:val="24"/>
          <w:lang w:val="sr-Cyrl-RS"/>
        </w:rPr>
        <w:t xml:space="preserve">4, </w:t>
      </w:r>
      <w:r w:rsidRPr="002D73C4">
        <w:rPr>
          <w:rFonts w:ascii="Times New Roman" w:hAnsi="Times New Roman" w:cs="Times New Roman"/>
          <w:sz w:val="24"/>
          <w:szCs w:val="24"/>
          <w:lang w:val="sr-Cyrl-RS"/>
        </w:rPr>
        <w:t xml:space="preserve"> 25/2015</w:t>
      </w:r>
      <w:r w:rsidR="006E19A7">
        <w:rPr>
          <w:rFonts w:ascii="Times New Roman" w:hAnsi="Times New Roman" w:cs="Times New Roman"/>
          <w:sz w:val="24"/>
          <w:szCs w:val="24"/>
          <w:lang w:val="sr-Cyrl-RS"/>
        </w:rPr>
        <w:t xml:space="preserve"> и 109/2021</w:t>
      </w:r>
      <w:r w:rsidRPr="002D73C4">
        <w:rPr>
          <w:rFonts w:ascii="Times New Roman" w:hAnsi="Times New Roman" w:cs="Times New Roman"/>
          <w:sz w:val="24"/>
          <w:szCs w:val="24"/>
          <w:lang w:val="sr-Cyrl-RS"/>
        </w:rPr>
        <w:t>);</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xml:space="preserve"> -Закон о заштити од буке у животној средини ("Сл. гласник РС", бр. 96/2021);</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управљању отпадом ("Сл. гласник РС", бр. 36/2009, 88/2010 ,14/2016</w:t>
      </w:r>
      <w:r w:rsidR="00EA54D0">
        <w:rPr>
          <w:rFonts w:ascii="Times New Roman" w:hAnsi="Times New Roman" w:cs="Times New Roman"/>
          <w:sz w:val="24"/>
          <w:szCs w:val="24"/>
        </w:rPr>
        <w:t>,</w:t>
      </w:r>
      <w:r w:rsidRPr="002D73C4">
        <w:rPr>
          <w:rFonts w:ascii="Times New Roman" w:hAnsi="Times New Roman" w:cs="Times New Roman"/>
          <w:sz w:val="24"/>
          <w:szCs w:val="24"/>
          <w:lang w:val="sr-Cyrl-RS"/>
        </w:rPr>
        <w:t xml:space="preserve">  95/2018-др.закон </w:t>
      </w:r>
      <w:r w:rsidR="00EA54D0">
        <w:rPr>
          <w:rFonts w:ascii="Times New Roman" w:hAnsi="Times New Roman" w:cs="Times New Roman"/>
          <w:sz w:val="24"/>
          <w:szCs w:val="24"/>
          <w:lang w:val="sr-Cyrl-RS"/>
        </w:rPr>
        <w:t>и 35/2023</w:t>
      </w:r>
      <w:r w:rsidRPr="002D73C4">
        <w:rPr>
          <w:rFonts w:ascii="Times New Roman" w:hAnsi="Times New Roman" w:cs="Times New Roman"/>
          <w:sz w:val="24"/>
          <w:szCs w:val="24"/>
          <w:lang w:val="sr-Cyrl-RS"/>
        </w:rPr>
        <w:t>);</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xml:space="preserve">- Закон о заштити ваздуха ("Сл. гласник РС", бр.  </w:t>
      </w:r>
      <w:r w:rsidR="002136FD">
        <w:rPr>
          <w:rFonts w:ascii="Times New Roman" w:hAnsi="Times New Roman" w:cs="Times New Roman"/>
          <w:sz w:val="24"/>
          <w:szCs w:val="24"/>
          <w:lang w:val="sr-Cyrl-RS"/>
        </w:rPr>
        <w:t>51</w:t>
      </w:r>
      <w:r w:rsidRPr="002D73C4">
        <w:rPr>
          <w:rFonts w:ascii="Times New Roman" w:hAnsi="Times New Roman" w:cs="Times New Roman"/>
          <w:sz w:val="24"/>
          <w:szCs w:val="24"/>
          <w:lang w:val="sr-Cyrl-RS"/>
        </w:rPr>
        <w:t>/20</w:t>
      </w:r>
      <w:r w:rsidR="002136FD">
        <w:rPr>
          <w:rFonts w:ascii="Times New Roman" w:hAnsi="Times New Roman" w:cs="Times New Roman"/>
          <w:sz w:val="24"/>
          <w:szCs w:val="24"/>
          <w:lang w:val="sr-Cyrl-RS"/>
        </w:rPr>
        <w:t>25</w:t>
      </w:r>
      <w:r w:rsidRPr="002D73C4">
        <w:rPr>
          <w:rFonts w:ascii="Times New Roman" w:hAnsi="Times New Roman" w:cs="Times New Roman"/>
          <w:sz w:val="24"/>
          <w:szCs w:val="24"/>
          <w:lang w:val="sr-Cyrl-RS"/>
        </w:rPr>
        <w:t>);</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Закон о хемикалијама ("Сл. гласник РС", бр. 36/2009, 88/2010, 92/2011, 93/2012 и 25/2015);</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xml:space="preserve">- Закон о заштити од нејонизујућих зрачења („Сл. гласник РС“, бр. 36/2009); </w:t>
      </w:r>
      <w:r w:rsidRPr="002D73C4">
        <w:rPr>
          <w:rFonts w:ascii="Times New Roman" w:hAnsi="Times New Roman" w:cs="Times New Roman"/>
          <w:sz w:val="24"/>
          <w:szCs w:val="24"/>
          <w:lang w:val="sr-Cyrl-RS"/>
        </w:rPr>
        <w:tab/>
      </w:r>
    </w:p>
    <w:p w:rsidR="002D73C4" w:rsidRPr="00FE0272" w:rsidRDefault="002D73C4" w:rsidP="002D73C4">
      <w:pPr>
        <w:spacing w:after="0" w:line="240" w:lineRule="auto"/>
        <w:ind w:firstLine="708"/>
        <w:jc w:val="both"/>
        <w:rPr>
          <w:rFonts w:ascii="Times New Roman" w:hAnsi="Times New Roman" w:cs="Times New Roman"/>
          <w:sz w:val="24"/>
          <w:szCs w:val="24"/>
        </w:rPr>
      </w:pPr>
      <w:r w:rsidRPr="002D73C4">
        <w:rPr>
          <w:rFonts w:ascii="Times New Roman" w:hAnsi="Times New Roman" w:cs="Times New Roman"/>
          <w:sz w:val="24"/>
          <w:szCs w:val="24"/>
          <w:lang w:val="sr-Cyrl-RS"/>
        </w:rPr>
        <w:t>- Закон о заштити природе ("Сл. гласник РС", бр. 36</w:t>
      </w:r>
      <w:r w:rsidR="00177051">
        <w:rPr>
          <w:rFonts w:ascii="Times New Roman" w:hAnsi="Times New Roman" w:cs="Times New Roman"/>
          <w:sz w:val="24"/>
          <w:szCs w:val="24"/>
          <w:lang w:val="sr-Cyrl-RS"/>
        </w:rPr>
        <w:t>/2009, 88/2010, 91/2010 - испр.,</w:t>
      </w:r>
      <w:r w:rsidRPr="002D73C4">
        <w:rPr>
          <w:rFonts w:ascii="Times New Roman" w:hAnsi="Times New Roman" w:cs="Times New Roman"/>
          <w:sz w:val="24"/>
          <w:szCs w:val="24"/>
          <w:lang w:val="sr-Cyrl-RS"/>
        </w:rPr>
        <w:t xml:space="preserve"> 14/2016</w:t>
      </w:r>
      <w:r w:rsidR="00177051">
        <w:rPr>
          <w:rFonts w:ascii="Times New Roman" w:hAnsi="Times New Roman" w:cs="Times New Roman"/>
          <w:sz w:val="24"/>
          <w:szCs w:val="24"/>
          <w:lang w:val="sr-Cyrl-RS"/>
        </w:rPr>
        <w:t>, 95/2018 и17/2021</w:t>
      </w:r>
      <w:r w:rsidRPr="002D73C4">
        <w:rPr>
          <w:rFonts w:ascii="Times New Roman" w:hAnsi="Times New Roman" w:cs="Times New Roman"/>
          <w:sz w:val="24"/>
          <w:szCs w:val="24"/>
          <w:lang w:val="sr-Cyrl-RS"/>
        </w:rPr>
        <w:t>).</w:t>
      </w:r>
    </w:p>
    <w:p w:rsidR="002D73C4" w:rsidRPr="002D73C4" w:rsidRDefault="002D73C4" w:rsidP="002D73C4">
      <w:pPr>
        <w:spacing w:after="0" w:line="240" w:lineRule="auto"/>
        <w:ind w:firstLine="708"/>
        <w:jc w:val="both"/>
        <w:rPr>
          <w:rFonts w:ascii="Times New Roman" w:hAnsi="Times New Roman" w:cs="Times New Roman"/>
          <w:sz w:val="24"/>
          <w:szCs w:val="24"/>
        </w:rPr>
      </w:pP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3.3. ПОДЗАКОНСКИ АКТИ ДОНЕТИ НА ОСНОВУ ОВИХ ЗАКОНА:</w:t>
      </w:r>
    </w:p>
    <w:p w:rsidR="002D73C4" w:rsidRPr="002D73C4" w:rsidRDefault="002D73C4" w:rsidP="002D73C4">
      <w:pPr>
        <w:spacing w:after="0" w:line="240" w:lineRule="auto"/>
        <w:ind w:firstLine="708"/>
        <w:jc w:val="both"/>
        <w:rPr>
          <w:rFonts w:ascii="Times New Roman" w:hAnsi="Times New Roman" w:cs="Times New Roman"/>
          <w:sz w:val="24"/>
          <w:szCs w:val="24"/>
          <w:lang w:val="sr-Cyrl-RS"/>
        </w:rPr>
      </w:pPr>
    </w:p>
    <w:p w:rsidR="002D73C4" w:rsidRPr="002D73C4" w:rsidRDefault="002D73C4" w:rsidP="002136FD">
      <w:pPr>
        <w:spacing w:after="0" w:line="240" w:lineRule="auto"/>
        <w:ind w:firstLine="708"/>
        <w:jc w:val="both"/>
        <w:rPr>
          <w:rFonts w:ascii="Times New Roman" w:hAnsi="Times New Roman" w:cs="Times New Roman"/>
          <w:sz w:val="24"/>
          <w:szCs w:val="24"/>
          <w:lang w:val="sr-Cyrl-RS"/>
        </w:rPr>
      </w:pPr>
      <w:r w:rsidRPr="002D73C4">
        <w:rPr>
          <w:rFonts w:ascii="Times New Roman" w:hAnsi="Times New Roman" w:cs="Times New Roman"/>
          <w:sz w:val="24"/>
          <w:szCs w:val="24"/>
          <w:lang w:val="sr-Cyrl-RS"/>
        </w:rPr>
        <w:t>- Правилници и Уредбе  донети на основу посебних закона од стране ресорног Министарства.</w:t>
      </w:r>
    </w:p>
    <w:p w:rsidR="00E524B6" w:rsidRPr="00FE0272" w:rsidRDefault="002D73C4" w:rsidP="002D73C4">
      <w:pPr>
        <w:spacing w:after="0"/>
        <w:ind w:firstLine="708"/>
        <w:rPr>
          <w:rFonts w:ascii="Times New Roman" w:hAnsi="Times New Roman" w:cs="Times New Roman"/>
          <w:sz w:val="24"/>
          <w:szCs w:val="24"/>
          <w:lang w:val="sr-Cyrl-RS"/>
        </w:rPr>
      </w:pPr>
      <w:r w:rsidRPr="00FE0272">
        <w:rPr>
          <w:rFonts w:ascii="Times New Roman" w:hAnsi="Times New Roman" w:cs="Times New Roman"/>
          <w:sz w:val="24"/>
          <w:szCs w:val="24"/>
        </w:rPr>
        <w:t>-</w:t>
      </w:r>
      <w:r w:rsidRPr="00FE0272">
        <w:rPr>
          <w:rFonts w:ascii="Times New Roman" w:hAnsi="Times New Roman" w:cs="Times New Roman"/>
          <w:sz w:val="24"/>
          <w:szCs w:val="24"/>
          <w:lang w:val="sr-Cyrl-RS"/>
        </w:rPr>
        <w:t>Одлуке Града</w:t>
      </w:r>
      <w:r w:rsidRPr="00FE0272">
        <w:rPr>
          <w:rFonts w:ascii="Times New Roman" w:hAnsi="Times New Roman" w:cs="Times New Roman"/>
          <w:sz w:val="24"/>
          <w:szCs w:val="24"/>
        </w:rPr>
        <w:t xml:space="preserve"> </w:t>
      </w:r>
      <w:r w:rsidRPr="00FE0272">
        <w:rPr>
          <w:rFonts w:ascii="Times New Roman" w:hAnsi="Times New Roman" w:cs="Times New Roman"/>
          <w:sz w:val="24"/>
          <w:szCs w:val="24"/>
          <w:lang w:val="sr-Cyrl-RS"/>
        </w:rPr>
        <w:t>Чачка:</w:t>
      </w:r>
    </w:p>
    <w:p w:rsidR="002D73C4" w:rsidRDefault="002D73C4" w:rsidP="002D73C4">
      <w:pPr>
        <w:spacing w:after="0"/>
        <w:ind w:firstLine="708"/>
        <w:rPr>
          <w:rFonts w:ascii="Times New Roman" w:hAnsi="Times New Roman" w:cs="Times New Roman"/>
          <w:sz w:val="24"/>
          <w:szCs w:val="24"/>
          <w:lang w:val="sr-Cyrl-RS"/>
        </w:rPr>
      </w:pPr>
      <w:r w:rsidRPr="00FE0272">
        <w:rPr>
          <w:rFonts w:ascii="Times New Roman" w:hAnsi="Times New Roman" w:cs="Times New Roman"/>
          <w:sz w:val="24"/>
          <w:szCs w:val="24"/>
          <w:lang w:val="sr-Cyrl-RS"/>
        </w:rPr>
        <w:t xml:space="preserve">-Одлука о мерама за заштиту од буке </w:t>
      </w:r>
      <w:r w:rsidR="0083134D" w:rsidRPr="00FE0272">
        <w:rPr>
          <w:rFonts w:ascii="Times New Roman" w:hAnsi="Times New Roman" w:cs="Times New Roman"/>
          <w:sz w:val="24"/>
          <w:szCs w:val="24"/>
          <w:lang w:val="sr-Latn-CS"/>
        </w:rPr>
        <w:t>(</w:t>
      </w:r>
      <w:r w:rsidR="002136FD">
        <w:rPr>
          <w:rFonts w:ascii="Times New Roman" w:hAnsi="Times New Roman" w:cs="Times New Roman"/>
          <w:sz w:val="24"/>
          <w:szCs w:val="24"/>
          <w:lang w:val="sr-Cyrl-RS"/>
        </w:rPr>
        <w:t>„</w:t>
      </w:r>
      <w:r w:rsidR="0083134D" w:rsidRPr="00FE0272">
        <w:rPr>
          <w:rFonts w:ascii="Times New Roman" w:hAnsi="Times New Roman" w:cs="Times New Roman"/>
          <w:sz w:val="24"/>
          <w:szCs w:val="24"/>
          <w:lang w:val="sr-Latn-CS"/>
        </w:rPr>
        <w:t>Службени лист општине Чачак</w:t>
      </w:r>
      <w:r w:rsidR="002136FD">
        <w:rPr>
          <w:rFonts w:ascii="Times New Roman" w:hAnsi="Times New Roman" w:cs="Times New Roman"/>
          <w:sz w:val="24"/>
          <w:szCs w:val="24"/>
          <w:lang w:val="sr-Cyrl-RS"/>
        </w:rPr>
        <w:t>“</w:t>
      </w:r>
      <w:r w:rsidR="0083134D" w:rsidRPr="00FE0272">
        <w:rPr>
          <w:rFonts w:ascii="Times New Roman" w:hAnsi="Times New Roman" w:cs="Times New Roman"/>
          <w:sz w:val="24"/>
          <w:szCs w:val="24"/>
          <w:lang w:val="sr-Latn-CS"/>
        </w:rPr>
        <w:t xml:space="preserve">, број </w:t>
      </w:r>
      <w:r w:rsidR="00903321">
        <w:rPr>
          <w:rFonts w:ascii="Times New Roman" w:hAnsi="Times New Roman" w:cs="Times New Roman"/>
          <w:sz w:val="24"/>
          <w:szCs w:val="24"/>
          <w:lang w:val="sr-Cyrl-RS"/>
        </w:rPr>
        <w:t>26</w:t>
      </w:r>
      <w:r w:rsidR="0083134D" w:rsidRPr="00FE0272">
        <w:rPr>
          <w:rFonts w:ascii="Times New Roman" w:hAnsi="Times New Roman" w:cs="Times New Roman"/>
          <w:sz w:val="24"/>
          <w:szCs w:val="24"/>
          <w:lang w:val="sr-Latn-CS"/>
        </w:rPr>
        <w:t>/20</w:t>
      </w:r>
      <w:r w:rsidR="00903321">
        <w:rPr>
          <w:rFonts w:ascii="Times New Roman" w:hAnsi="Times New Roman" w:cs="Times New Roman"/>
          <w:sz w:val="24"/>
          <w:szCs w:val="24"/>
          <w:lang w:val="sr-Cyrl-RS"/>
        </w:rPr>
        <w:t>22</w:t>
      </w:r>
      <w:r w:rsidRPr="00FE0272">
        <w:rPr>
          <w:rFonts w:ascii="Times New Roman" w:hAnsi="Times New Roman" w:cs="Times New Roman"/>
          <w:sz w:val="24"/>
          <w:szCs w:val="24"/>
          <w:lang w:val="sr-Cyrl-RS"/>
        </w:rPr>
        <w:t>)</w:t>
      </w:r>
      <w:r w:rsidR="00FE0272">
        <w:rPr>
          <w:rFonts w:ascii="Times New Roman" w:hAnsi="Times New Roman" w:cs="Times New Roman"/>
          <w:sz w:val="24"/>
          <w:szCs w:val="24"/>
          <w:lang w:val="sr-Cyrl-RS"/>
        </w:rPr>
        <w:t>.</w:t>
      </w:r>
    </w:p>
    <w:p w:rsidR="00FE0272" w:rsidRPr="00FE0272" w:rsidRDefault="00FE0272" w:rsidP="002D73C4">
      <w:pPr>
        <w:spacing w:after="0"/>
        <w:ind w:firstLine="708"/>
        <w:rPr>
          <w:rFonts w:ascii="Times New Roman" w:hAnsi="Times New Roman" w:cs="Times New Roman"/>
          <w:sz w:val="24"/>
          <w:szCs w:val="24"/>
          <w:lang w:val="sr-Cyrl-RS"/>
        </w:rPr>
      </w:pPr>
    </w:p>
    <w:p w:rsidR="002D3A3E" w:rsidRDefault="00467259" w:rsidP="00467259">
      <w:pPr>
        <w:ind w:firstLine="708"/>
        <w:jc w:val="both"/>
        <w:rPr>
          <w:rFonts w:ascii="Times New Roman" w:hAnsi="Times New Roman" w:cs="Times New Roman"/>
          <w:sz w:val="24"/>
          <w:szCs w:val="24"/>
          <w:lang w:val="sr-Cyrl-RS"/>
        </w:rPr>
      </w:pPr>
      <w:r w:rsidRPr="00467259">
        <w:rPr>
          <w:rFonts w:ascii="Times New Roman" w:hAnsi="Times New Roman" w:cs="Times New Roman"/>
          <w:sz w:val="24"/>
          <w:szCs w:val="24"/>
          <w:lang w:val="sr-Cyrl-RS"/>
        </w:rPr>
        <w:t>При изради овог плана И</w:t>
      </w:r>
      <w:r>
        <w:rPr>
          <w:rFonts w:ascii="Times New Roman" w:hAnsi="Times New Roman" w:cs="Times New Roman"/>
          <w:sz w:val="24"/>
          <w:szCs w:val="24"/>
          <w:lang w:val="sr-Cyrl-RS"/>
        </w:rPr>
        <w:t xml:space="preserve">нспекција за заштиту животне средине </w:t>
      </w:r>
      <w:r w:rsidRPr="00467259">
        <w:rPr>
          <w:rFonts w:ascii="Times New Roman" w:hAnsi="Times New Roman" w:cs="Times New Roman"/>
          <w:sz w:val="24"/>
          <w:szCs w:val="24"/>
          <w:lang w:val="sr-Cyrl-RS"/>
        </w:rPr>
        <w:t>је користила анализе стања из предходних инсп</w:t>
      </w:r>
      <w:r>
        <w:rPr>
          <w:rFonts w:ascii="Times New Roman" w:hAnsi="Times New Roman" w:cs="Times New Roman"/>
          <w:sz w:val="24"/>
          <w:szCs w:val="24"/>
          <w:lang w:val="sr-Cyrl-RS"/>
        </w:rPr>
        <w:t>ек</w:t>
      </w:r>
      <w:r w:rsidR="009E0A17">
        <w:rPr>
          <w:rFonts w:ascii="Times New Roman" w:hAnsi="Times New Roman" w:cs="Times New Roman"/>
          <w:sz w:val="24"/>
          <w:szCs w:val="24"/>
          <w:lang w:val="sr-Cyrl-RS"/>
        </w:rPr>
        <w:t>ц</w:t>
      </w:r>
      <w:r>
        <w:rPr>
          <w:rFonts w:ascii="Times New Roman" w:hAnsi="Times New Roman" w:cs="Times New Roman"/>
          <w:sz w:val="24"/>
          <w:szCs w:val="24"/>
          <w:lang w:val="sr-Cyrl-RS"/>
        </w:rPr>
        <w:t>и</w:t>
      </w:r>
      <w:r w:rsidR="009E0A17">
        <w:rPr>
          <w:rFonts w:ascii="Times New Roman" w:hAnsi="Times New Roman" w:cs="Times New Roman"/>
          <w:sz w:val="24"/>
          <w:szCs w:val="24"/>
          <w:lang w:val="sr-Cyrl-RS"/>
        </w:rPr>
        <w:t>ј</w:t>
      </w:r>
      <w:r>
        <w:rPr>
          <w:rFonts w:ascii="Times New Roman" w:hAnsi="Times New Roman" w:cs="Times New Roman"/>
          <w:sz w:val="24"/>
          <w:szCs w:val="24"/>
          <w:lang w:val="sr-Cyrl-RS"/>
        </w:rPr>
        <w:t xml:space="preserve">ских </w:t>
      </w:r>
      <w:r w:rsidRPr="00467259">
        <w:rPr>
          <w:rFonts w:ascii="Times New Roman" w:hAnsi="Times New Roman" w:cs="Times New Roman"/>
          <w:sz w:val="24"/>
          <w:szCs w:val="24"/>
          <w:lang w:val="sr-Cyrl-RS"/>
        </w:rPr>
        <w:t xml:space="preserve"> контрола које су вршене на основу оперативних планова. И</w:t>
      </w:r>
      <w:r>
        <w:rPr>
          <w:rFonts w:ascii="Times New Roman" w:hAnsi="Times New Roman" w:cs="Times New Roman"/>
          <w:sz w:val="24"/>
          <w:szCs w:val="24"/>
          <w:lang w:val="sr-Cyrl-RS"/>
        </w:rPr>
        <w:t>нспекција</w:t>
      </w:r>
      <w:r w:rsidRPr="00467259">
        <w:rPr>
          <w:rFonts w:ascii="Times New Roman" w:hAnsi="Times New Roman" w:cs="Times New Roman"/>
          <w:sz w:val="24"/>
          <w:szCs w:val="24"/>
          <w:lang w:val="sr-Cyrl-RS"/>
        </w:rPr>
        <w:t xml:space="preserve"> з</w:t>
      </w:r>
      <w:r>
        <w:rPr>
          <w:rFonts w:ascii="Times New Roman" w:hAnsi="Times New Roman" w:cs="Times New Roman"/>
          <w:sz w:val="24"/>
          <w:szCs w:val="24"/>
          <w:lang w:val="sr-Cyrl-RS"/>
        </w:rPr>
        <w:t>а заштиту животне средине</w:t>
      </w:r>
      <w:r w:rsidRPr="00467259">
        <w:rPr>
          <w:rFonts w:ascii="Times New Roman" w:hAnsi="Times New Roman" w:cs="Times New Roman"/>
          <w:sz w:val="24"/>
          <w:szCs w:val="24"/>
          <w:lang w:val="sr-Cyrl-RS"/>
        </w:rPr>
        <w:t xml:space="preserve"> спроводи редовне, ван</w:t>
      </w:r>
      <w:r>
        <w:rPr>
          <w:rFonts w:ascii="Times New Roman" w:hAnsi="Times New Roman" w:cs="Times New Roman"/>
          <w:sz w:val="24"/>
          <w:szCs w:val="24"/>
          <w:lang w:val="sr-Cyrl-RS"/>
        </w:rPr>
        <w:t>редне</w:t>
      </w:r>
      <w:r w:rsidRPr="00467259">
        <w:rPr>
          <w:rFonts w:ascii="Times New Roman" w:hAnsi="Times New Roman" w:cs="Times New Roman"/>
          <w:sz w:val="24"/>
          <w:szCs w:val="24"/>
          <w:lang w:val="sr-Cyrl-RS"/>
        </w:rPr>
        <w:t>, ко</w:t>
      </w:r>
      <w:r>
        <w:rPr>
          <w:rFonts w:ascii="Times New Roman" w:hAnsi="Times New Roman" w:cs="Times New Roman"/>
          <w:sz w:val="24"/>
          <w:szCs w:val="24"/>
          <w:lang w:val="sr-Cyrl-RS"/>
        </w:rPr>
        <w:t>н</w:t>
      </w:r>
      <w:r w:rsidRPr="00467259">
        <w:rPr>
          <w:rFonts w:ascii="Times New Roman" w:hAnsi="Times New Roman" w:cs="Times New Roman"/>
          <w:sz w:val="24"/>
          <w:szCs w:val="24"/>
          <w:lang w:val="sr-Cyrl-RS"/>
        </w:rPr>
        <w:t>тр</w:t>
      </w:r>
      <w:r>
        <w:rPr>
          <w:rFonts w:ascii="Times New Roman" w:hAnsi="Times New Roman" w:cs="Times New Roman"/>
          <w:sz w:val="24"/>
          <w:szCs w:val="24"/>
          <w:lang w:val="sr-Cyrl-RS"/>
        </w:rPr>
        <w:t>олне</w:t>
      </w:r>
      <w:r w:rsidRPr="00467259">
        <w:rPr>
          <w:rFonts w:ascii="Times New Roman" w:hAnsi="Times New Roman" w:cs="Times New Roman"/>
          <w:sz w:val="24"/>
          <w:szCs w:val="24"/>
          <w:lang w:val="sr-Cyrl-RS"/>
        </w:rPr>
        <w:t xml:space="preserve"> и доп</w:t>
      </w:r>
      <w:r>
        <w:rPr>
          <w:rFonts w:ascii="Times New Roman" w:hAnsi="Times New Roman" w:cs="Times New Roman"/>
          <w:sz w:val="24"/>
          <w:szCs w:val="24"/>
          <w:lang w:val="sr-Cyrl-RS"/>
        </w:rPr>
        <w:t>унске</w:t>
      </w:r>
      <w:r w:rsidRPr="00467259">
        <w:rPr>
          <w:rFonts w:ascii="Times New Roman" w:hAnsi="Times New Roman" w:cs="Times New Roman"/>
          <w:sz w:val="24"/>
          <w:szCs w:val="24"/>
          <w:lang w:val="sr-Cyrl-RS"/>
        </w:rPr>
        <w:t xml:space="preserve"> надзоре који могу бити теренски и канцеларијски. </w:t>
      </w:r>
    </w:p>
    <w:p w:rsidR="00FE0272" w:rsidRPr="00C57039" w:rsidRDefault="00467259" w:rsidP="004D26C4">
      <w:pPr>
        <w:ind w:firstLine="708"/>
        <w:jc w:val="both"/>
        <w:rPr>
          <w:rFonts w:ascii="Times New Roman" w:hAnsi="Times New Roman" w:cs="Times New Roman"/>
          <w:sz w:val="24"/>
          <w:szCs w:val="24"/>
        </w:rPr>
      </w:pPr>
      <w:r>
        <w:rPr>
          <w:rFonts w:ascii="Times New Roman" w:hAnsi="Times New Roman" w:cs="Times New Roman"/>
          <w:sz w:val="24"/>
          <w:szCs w:val="24"/>
          <w:lang w:val="sr-Cyrl-RS"/>
        </w:rPr>
        <w:t>Ванредни инспекцијски надзори вршиће се због предузимања хитних мера ради спречавања или отклањања непосредне оп</w:t>
      </w:r>
      <w:r w:rsidR="009E0A17">
        <w:rPr>
          <w:rFonts w:ascii="Times New Roman" w:hAnsi="Times New Roman" w:cs="Times New Roman"/>
          <w:sz w:val="24"/>
          <w:szCs w:val="24"/>
          <w:lang w:val="sr-Cyrl-RS"/>
        </w:rPr>
        <w:t>а</w:t>
      </w:r>
      <w:r>
        <w:rPr>
          <w:rFonts w:ascii="Times New Roman" w:hAnsi="Times New Roman" w:cs="Times New Roman"/>
          <w:sz w:val="24"/>
          <w:szCs w:val="24"/>
          <w:lang w:val="sr-Cyrl-RS"/>
        </w:rPr>
        <w:t>сности</w:t>
      </w:r>
      <w:r w:rsidR="009A44F9">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по представкама, захтевима странака, телефонским пријавама као и непосредним запажањем инспектора на лицу места и поводом захтева надзираних субјеката. Контролни инспекцијски надзори извршиће</w:t>
      </w:r>
      <w:r w:rsidR="009A44F9">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се ради утврђивања извршених мер</w:t>
      </w:r>
      <w:r w:rsidR="009E0A17">
        <w:rPr>
          <w:rFonts w:ascii="Times New Roman" w:hAnsi="Times New Roman" w:cs="Times New Roman"/>
          <w:sz w:val="24"/>
          <w:szCs w:val="24"/>
          <w:lang w:val="sr-Cyrl-RS"/>
        </w:rPr>
        <w:t>а</w:t>
      </w:r>
      <w:r>
        <w:rPr>
          <w:rFonts w:ascii="Times New Roman" w:hAnsi="Times New Roman" w:cs="Times New Roman"/>
          <w:sz w:val="24"/>
          <w:szCs w:val="24"/>
          <w:lang w:val="sr-Cyrl-RS"/>
        </w:rPr>
        <w:t xml:space="preserve"> које су </w:t>
      </w:r>
      <w:r>
        <w:rPr>
          <w:rFonts w:ascii="Times New Roman" w:hAnsi="Times New Roman" w:cs="Times New Roman"/>
          <w:sz w:val="24"/>
          <w:szCs w:val="24"/>
          <w:lang w:val="sr-Cyrl-RS"/>
        </w:rPr>
        <w:lastRenderedPageBreak/>
        <w:t>предложене или наложене на</w:t>
      </w:r>
      <w:r w:rsidR="009E0A17">
        <w:rPr>
          <w:rFonts w:ascii="Times New Roman" w:hAnsi="Times New Roman" w:cs="Times New Roman"/>
          <w:sz w:val="24"/>
          <w:szCs w:val="24"/>
          <w:lang w:val="sr-Cyrl-RS"/>
        </w:rPr>
        <w:t>д</w:t>
      </w:r>
      <w:r>
        <w:rPr>
          <w:rFonts w:ascii="Times New Roman" w:hAnsi="Times New Roman" w:cs="Times New Roman"/>
          <w:sz w:val="24"/>
          <w:szCs w:val="24"/>
          <w:lang w:val="sr-Cyrl-RS"/>
        </w:rPr>
        <w:t>зираном субјек</w:t>
      </w:r>
      <w:r w:rsidR="009A44F9">
        <w:rPr>
          <w:rFonts w:ascii="Times New Roman" w:hAnsi="Times New Roman" w:cs="Times New Roman"/>
          <w:sz w:val="24"/>
          <w:szCs w:val="24"/>
          <w:lang w:val="sr-Cyrl-RS"/>
        </w:rPr>
        <w:t>т</w:t>
      </w:r>
      <w:r>
        <w:rPr>
          <w:rFonts w:ascii="Times New Roman" w:hAnsi="Times New Roman" w:cs="Times New Roman"/>
          <w:sz w:val="24"/>
          <w:szCs w:val="24"/>
          <w:lang w:val="sr-Cyrl-RS"/>
        </w:rPr>
        <w:t xml:space="preserve">у у оквиру редовних или ванредних надзора. Допунски инспекцијски надзор извршиће се по службеној дужности и по захтеву надзираног субјекта. </w:t>
      </w:r>
    </w:p>
    <w:p w:rsidR="009A44F9" w:rsidRDefault="009A44F9" w:rsidP="00442625">
      <w:pPr>
        <w:pStyle w:val="NoSpacing"/>
        <w:numPr>
          <w:ilvl w:val="0"/>
          <w:numId w:val="4"/>
        </w:numPr>
        <w:jc w:val="center"/>
        <w:rPr>
          <w:rFonts w:ascii="Times New Roman" w:hAnsi="Times New Roman" w:cs="Times New Roman"/>
          <w:b/>
          <w:sz w:val="24"/>
          <w:szCs w:val="24"/>
          <w:lang w:val="sr-Cyrl-CS"/>
        </w:rPr>
      </w:pPr>
      <w:r w:rsidRPr="00934A54">
        <w:rPr>
          <w:rFonts w:ascii="Times New Roman" w:hAnsi="Times New Roman" w:cs="Times New Roman"/>
          <w:b/>
          <w:sz w:val="24"/>
          <w:szCs w:val="24"/>
          <w:lang w:val="sr-Cyrl-CS"/>
        </w:rPr>
        <w:t>СПРОВОЂЕЊЕ ИНСПЕКЦИЈСКИХ НАДЗОРА</w:t>
      </w:r>
    </w:p>
    <w:p w:rsidR="009A44F9" w:rsidRDefault="009A44F9" w:rsidP="009A44F9">
      <w:pPr>
        <w:pStyle w:val="NoSpacing"/>
        <w:jc w:val="center"/>
        <w:rPr>
          <w:rFonts w:ascii="Times New Roman" w:hAnsi="Times New Roman" w:cs="Times New Roman"/>
          <w:b/>
          <w:sz w:val="24"/>
          <w:szCs w:val="24"/>
          <w:lang w:val="sr-Cyrl-CS"/>
        </w:rPr>
      </w:pPr>
    </w:p>
    <w:p w:rsidR="009E0A17" w:rsidRDefault="009E0A17" w:rsidP="009A44F9">
      <w:pPr>
        <w:pStyle w:val="NoSpacing"/>
        <w:jc w:val="center"/>
        <w:rPr>
          <w:rFonts w:ascii="Times New Roman" w:hAnsi="Times New Roman" w:cs="Times New Roman"/>
          <w:b/>
          <w:sz w:val="24"/>
          <w:szCs w:val="24"/>
          <w:lang w:val="sr-Cyrl-CS"/>
        </w:rPr>
      </w:pPr>
    </w:p>
    <w:p w:rsidR="009A44F9" w:rsidRDefault="009A44F9" w:rsidP="009A44F9">
      <w:pPr>
        <w:pStyle w:val="NoSpacing"/>
        <w:ind w:firstLine="720"/>
        <w:jc w:val="both"/>
        <w:rPr>
          <w:rFonts w:ascii="Times New Roman" w:hAnsi="Times New Roman" w:cs="Times New Roman"/>
          <w:sz w:val="24"/>
          <w:szCs w:val="24"/>
          <w:lang w:val="sr-Cyrl-CS"/>
        </w:rPr>
      </w:pPr>
      <w:r w:rsidRPr="00934A54">
        <w:rPr>
          <w:rFonts w:ascii="Times New Roman" w:hAnsi="Times New Roman" w:cs="Times New Roman"/>
          <w:sz w:val="24"/>
          <w:szCs w:val="24"/>
          <w:lang w:val="sr-Cyrl-CS"/>
        </w:rPr>
        <w:t xml:space="preserve">Приликом </w:t>
      </w:r>
      <w:r w:rsidR="009E0A17">
        <w:rPr>
          <w:rFonts w:ascii="Times New Roman" w:hAnsi="Times New Roman" w:cs="Times New Roman"/>
          <w:sz w:val="24"/>
          <w:szCs w:val="24"/>
          <w:lang w:val="sr-Cyrl-CS"/>
        </w:rPr>
        <w:t xml:space="preserve">вршења </w:t>
      </w:r>
      <w:r w:rsidRPr="00934A54">
        <w:rPr>
          <w:rFonts w:ascii="Times New Roman" w:hAnsi="Times New Roman" w:cs="Times New Roman"/>
          <w:sz w:val="24"/>
          <w:szCs w:val="24"/>
          <w:lang w:val="sr-Cyrl-CS"/>
        </w:rPr>
        <w:t xml:space="preserve">инспекцијског надзора, инспектор за заштиту животне средине је дужан да се придржава процедура дефинисаних законом </w:t>
      </w:r>
      <w:r w:rsidR="002638C3">
        <w:rPr>
          <w:rFonts w:ascii="Times New Roman" w:hAnsi="Times New Roman" w:cs="Times New Roman"/>
          <w:sz w:val="24"/>
          <w:szCs w:val="24"/>
          <w:lang w:val="sr-Latn-RS"/>
        </w:rPr>
        <w:t>(</w:t>
      </w:r>
      <w:r w:rsidR="002638C3">
        <w:rPr>
          <w:rFonts w:ascii="Times New Roman" w:hAnsi="Times New Roman" w:cs="Times New Roman"/>
          <w:sz w:val="24"/>
          <w:szCs w:val="24"/>
          <w:lang w:val="sr-Cyrl-RS"/>
        </w:rPr>
        <w:t xml:space="preserve">достава обавештења правном лицу о предстојећем инспекцијском надзору, уручивање налога за инспекцијски надзор) </w:t>
      </w:r>
      <w:r w:rsidRPr="00934A54">
        <w:rPr>
          <w:rFonts w:ascii="Times New Roman" w:hAnsi="Times New Roman" w:cs="Times New Roman"/>
          <w:sz w:val="24"/>
          <w:szCs w:val="24"/>
          <w:lang w:val="sr-Cyrl-CS"/>
        </w:rPr>
        <w:t>уз обавезно коришћење контролиних листа.</w:t>
      </w:r>
    </w:p>
    <w:p w:rsidR="009A44F9" w:rsidRDefault="009A44F9" w:rsidP="009A44F9">
      <w:pPr>
        <w:pStyle w:val="NoSpacing"/>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Инспекцијски надзор без најаве вршиће се код нерегистрованих субјеката, као и при ванредним надзорима код субјеката код којих постоји основана сумња да може доћи до већег загађења животне средине или да </w:t>
      </w:r>
      <w:r>
        <w:rPr>
          <w:rFonts w:ascii="Times New Roman" w:hAnsi="Times New Roman" w:cs="Times New Roman"/>
          <w:sz w:val="24"/>
          <w:szCs w:val="24"/>
          <w:lang w:val="ru-RU"/>
        </w:rPr>
        <w:t>постоји могућност умањења остваривања циља инспекцијског надзора.</w:t>
      </w:r>
    </w:p>
    <w:p w:rsidR="009A44F9" w:rsidRPr="00934A54" w:rsidRDefault="009A44F9" w:rsidP="009A44F9">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ab/>
        <w:t>У вршењу инспекцијског надзора инспекција за заштиту животне средине сарађује са другим инспекцијама, правосудним органима, тужилаштвом и др.</w:t>
      </w:r>
      <w:r w:rsidR="00F92573">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органима.</w:t>
      </w:r>
    </w:p>
    <w:p w:rsidR="004D26C4" w:rsidRPr="00540DCC" w:rsidRDefault="004D26C4" w:rsidP="00C94CFA">
      <w:pPr>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2104"/>
        <w:gridCol w:w="2029"/>
        <w:gridCol w:w="2030"/>
        <w:gridCol w:w="2026"/>
        <w:gridCol w:w="2005"/>
      </w:tblGrid>
      <w:tr w:rsidR="00442625" w:rsidRPr="00540DCC" w:rsidTr="00442625">
        <w:tc>
          <w:tcPr>
            <w:tcW w:w="2104" w:type="dxa"/>
          </w:tcPr>
          <w:p w:rsidR="00442625" w:rsidRPr="00540DCC" w:rsidRDefault="00442625" w:rsidP="00E35B72">
            <w:pPr>
              <w:jc w:val="center"/>
              <w:rPr>
                <w:rFonts w:ascii="Times New Roman" w:hAnsi="Times New Roman" w:cs="Times New Roman"/>
                <w:lang w:val="sr-Cyrl-RS"/>
              </w:rPr>
            </w:pPr>
            <w:r w:rsidRPr="00540DCC">
              <w:rPr>
                <w:rFonts w:ascii="Times New Roman" w:hAnsi="Times New Roman" w:cs="Times New Roman"/>
                <w:lang w:val="sr-Cyrl-RS"/>
              </w:rPr>
              <w:t>ВРСТА ИНСПЕКЦИЈСКОГ НАДЗОРА</w:t>
            </w:r>
          </w:p>
        </w:tc>
        <w:tc>
          <w:tcPr>
            <w:tcW w:w="2029" w:type="dxa"/>
          </w:tcPr>
          <w:p w:rsidR="00442625" w:rsidRPr="00540DCC" w:rsidRDefault="00442625" w:rsidP="00E35B72">
            <w:pPr>
              <w:jc w:val="center"/>
              <w:rPr>
                <w:rFonts w:ascii="Times New Roman" w:hAnsi="Times New Roman" w:cs="Times New Roman"/>
                <w:lang w:val="sr-Cyrl-RS"/>
              </w:rPr>
            </w:pPr>
            <w:r>
              <w:rPr>
                <w:rFonts w:ascii="Times New Roman" w:hAnsi="Times New Roman" w:cs="Times New Roman"/>
                <w:lang w:val="sr-Cyrl-RS"/>
              </w:rPr>
              <w:t>РЕДОВНИ ИНСПЕКЦИЈСКИ НАДЗОР</w:t>
            </w:r>
          </w:p>
        </w:tc>
        <w:tc>
          <w:tcPr>
            <w:tcW w:w="2030" w:type="dxa"/>
          </w:tcPr>
          <w:p w:rsidR="00442625" w:rsidRPr="00540DCC" w:rsidRDefault="00442625" w:rsidP="00442625">
            <w:pPr>
              <w:jc w:val="center"/>
              <w:rPr>
                <w:rFonts w:ascii="Times New Roman" w:hAnsi="Times New Roman" w:cs="Times New Roman"/>
                <w:lang w:val="sr-Cyrl-RS"/>
              </w:rPr>
            </w:pPr>
            <w:r>
              <w:rPr>
                <w:rFonts w:ascii="Times New Roman" w:hAnsi="Times New Roman" w:cs="Times New Roman"/>
                <w:lang w:val="sr-Cyrl-RS"/>
              </w:rPr>
              <w:t>ВАНРЕДНИ ИНСПЕКЦИЈСКИ НАДЗОР</w:t>
            </w:r>
          </w:p>
        </w:tc>
        <w:tc>
          <w:tcPr>
            <w:tcW w:w="2026" w:type="dxa"/>
          </w:tcPr>
          <w:p w:rsidR="00442625" w:rsidRPr="00540DCC" w:rsidRDefault="00442625" w:rsidP="00E35B72">
            <w:pPr>
              <w:jc w:val="center"/>
              <w:rPr>
                <w:rFonts w:ascii="Times New Roman" w:hAnsi="Times New Roman" w:cs="Times New Roman"/>
                <w:lang w:val="sr-Cyrl-RS"/>
              </w:rPr>
            </w:pPr>
            <w:r>
              <w:rPr>
                <w:rFonts w:ascii="Times New Roman" w:hAnsi="Times New Roman" w:cs="Times New Roman"/>
                <w:lang w:val="sr-Cyrl-RS"/>
              </w:rPr>
              <w:t>САВЕТОДАВНЕ ПОСЕТЕ</w:t>
            </w:r>
          </w:p>
        </w:tc>
        <w:tc>
          <w:tcPr>
            <w:tcW w:w="2005" w:type="dxa"/>
          </w:tcPr>
          <w:p w:rsidR="00442625" w:rsidRPr="00540DCC" w:rsidRDefault="00442625" w:rsidP="00E35B72">
            <w:pPr>
              <w:jc w:val="center"/>
              <w:rPr>
                <w:rFonts w:ascii="Times New Roman" w:hAnsi="Times New Roman" w:cs="Times New Roman"/>
                <w:lang w:val="sr-Cyrl-RS"/>
              </w:rPr>
            </w:pPr>
            <w:r>
              <w:rPr>
                <w:rFonts w:ascii="Times New Roman" w:hAnsi="Times New Roman" w:cs="Times New Roman"/>
                <w:lang w:val="sr-Cyrl-RS"/>
              </w:rPr>
              <w:t>ОБУКА</w:t>
            </w:r>
          </w:p>
        </w:tc>
      </w:tr>
      <w:tr w:rsidR="00442625" w:rsidRPr="00540DCC" w:rsidTr="00442625">
        <w:tc>
          <w:tcPr>
            <w:tcW w:w="2104" w:type="dxa"/>
          </w:tcPr>
          <w:p w:rsidR="00442625" w:rsidRPr="00540DCC" w:rsidRDefault="006128FC" w:rsidP="00E35B72">
            <w:pPr>
              <w:jc w:val="center"/>
              <w:rPr>
                <w:rFonts w:ascii="Times New Roman" w:hAnsi="Times New Roman" w:cs="Times New Roman"/>
                <w:lang w:val="sr-Cyrl-RS"/>
              </w:rPr>
            </w:pPr>
            <w:r>
              <w:rPr>
                <w:rFonts w:ascii="Times New Roman" w:hAnsi="Times New Roman" w:cs="Times New Roman"/>
                <w:lang w:val="sr-Cyrl-RS"/>
              </w:rPr>
              <w:t>ПЛАНИРАНО ВРЕМЕ</w:t>
            </w:r>
            <w:r w:rsidR="00442625" w:rsidRPr="00540DCC">
              <w:rPr>
                <w:rFonts w:ascii="Times New Roman" w:hAnsi="Times New Roman" w:cs="Times New Roman"/>
                <w:lang w:val="sr-Cyrl-RS"/>
              </w:rPr>
              <w:t xml:space="preserve"> (%)</w:t>
            </w:r>
          </w:p>
        </w:tc>
        <w:tc>
          <w:tcPr>
            <w:tcW w:w="2029" w:type="dxa"/>
          </w:tcPr>
          <w:p w:rsidR="00442625" w:rsidRPr="00540DCC" w:rsidRDefault="0030217D" w:rsidP="00E35B72">
            <w:pPr>
              <w:jc w:val="center"/>
              <w:rPr>
                <w:rFonts w:ascii="Times New Roman" w:hAnsi="Times New Roman" w:cs="Times New Roman"/>
                <w:lang w:val="sr-Cyrl-RS"/>
              </w:rPr>
            </w:pPr>
            <w:r>
              <w:rPr>
                <w:rFonts w:ascii="Times New Roman" w:hAnsi="Times New Roman" w:cs="Times New Roman"/>
                <w:lang w:val="sr-Cyrl-RS"/>
              </w:rPr>
              <w:t>4</w:t>
            </w:r>
            <w:r w:rsidR="006128FC">
              <w:rPr>
                <w:rFonts w:ascii="Times New Roman" w:hAnsi="Times New Roman" w:cs="Times New Roman"/>
                <w:lang w:val="sr-Cyrl-RS"/>
              </w:rPr>
              <w:t>0</w:t>
            </w:r>
          </w:p>
        </w:tc>
        <w:tc>
          <w:tcPr>
            <w:tcW w:w="2030" w:type="dxa"/>
          </w:tcPr>
          <w:p w:rsidR="00442625" w:rsidRPr="00540DCC" w:rsidRDefault="0030217D" w:rsidP="00E35B72">
            <w:pPr>
              <w:jc w:val="center"/>
              <w:rPr>
                <w:rFonts w:ascii="Times New Roman" w:hAnsi="Times New Roman" w:cs="Times New Roman"/>
                <w:lang w:val="sr-Cyrl-RS"/>
              </w:rPr>
            </w:pPr>
            <w:r>
              <w:rPr>
                <w:rFonts w:ascii="Times New Roman" w:hAnsi="Times New Roman" w:cs="Times New Roman"/>
                <w:lang w:val="sr-Cyrl-RS"/>
              </w:rPr>
              <w:t>5</w:t>
            </w:r>
            <w:r w:rsidR="00442625" w:rsidRPr="00540DCC">
              <w:rPr>
                <w:rFonts w:ascii="Times New Roman" w:hAnsi="Times New Roman" w:cs="Times New Roman"/>
                <w:lang w:val="sr-Cyrl-RS"/>
              </w:rPr>
              <w:t>0</w:t>
            </w:r>
          </w:p>
        </w:tc>
        <w:tc>
          <w:tcPr>
            <w:tcW w:w="2026" w:type="dxa"/>
          </w:tcPr>
          <w:p w:rsidR="00442625" w:rsidRPr="00A95BDD" w:rsidRDefault="00A95BDD" w:rsidP="00E35B72">
            <w:pPr>
              <w:jc w:val="center"/>
              <w:rPr>
                <w:rFonts w:ascii="Times New Roman" w:hAnsi="Times New Roman" w:cs="Times New Roman"/>
              </w:rPr>
            </w:pPr>
            <w:r>
              <w:rPr>
                <w:rFonts w:ascii="Times New Roman" w:hAnsi="Times New Roman" w:cs="Times New Roman"/>
              </w:rPr>
              <w:t>5</w:t>
            </w:r>
          </w:p>
        </w:tc>
        <w:tc>
          <w:tcPr>
            <w:tcW w:w="2005" w:type="dxa"/>
          </w:tcPr>
          <w:p w:rsidR="00442625" w:rsidRPr="00A95BDD" w:rsidRDefault="00A95BDD" w:rsidP="00E35B72">
            <w:pPr>
              <w:jc w:val="center"/>
              <w:rPr>
                <w:rFonts w:ascii="Times New Roman" w:hAnsi="Times New Roman" w:cs="Times New Roman"/>
              </w:rPr>
            </w:pPr>
            <w:r>
              <w:rPr>
                <w:rFonts w:ascii="Times New Roman" w:hAnsi="Times New Roman" w:cs="Times New Roman"/>
              </w:rPr>
              <w:t>5</w:t>
            </w:r>
          </w:p>
        </w:tc>
      </w:tr>
    </w:tbl>
    <w:p w:rsidR="00DD2AF3" w:rsidRDefault="00DD2AF3" w:rsidP="009A44F9">
      <w:pPr>
        <w:pStyle w:val="NoSpacing"/>
        <w:jc w:val="both"/>
        <w:rPr>
          <w:rFonts w:ascii="Times New Roman" w:hAnsi="Times New Roman" w:cs="Times New Roman"/>
          <w:sz w:val="24"/>
          <w:szCs w:val="24"/>
          <w:lang w:val="sr-Cyrl-RS"/>
        </w:rPr>
      </w:pPr>
    </w:p>
    <w:p w:rsidR="00DD2AF3" w:rsidRPr="00C94CFA" w:rsidRDefault="00DD2AF3" w:rsidP="009A44F9">
      <w:pPr>
        <w:pStyle w:val="NoSpacing"/>
        <w:jc w:val="both"/>
        <w:rPr>
          <w:rFonts w:ascii="Times New Roman" w:hAnsi="Times New Roman" w:cs="Times New Roman"/>
          <w:sz w:val="24"/>
          <w:szCs w:val="24"/>
          <w:lang w:val="sr-Cyrl-RS"/>
        </w:rPr>
      </w:pPr>
    </w:p>
    <w:p w:rsidR="002638C3" w:rsidRPr="002638C3" w:rsidRDefault="002638C3" w:rsidP="009A44F9">
      <w:pPr>
        <w:pStyle w:val="NoSpacing"/>
        <w:jc w:val="both"/>
        <w:rPr>
          <w:rFonts w:ascii="Times New Roman" w:hAnsi="Times New Roman" w:cs="Times New Roman"/>
          <w:sz w:val="24"/>
          <w:szCs w:val="24"/>
          <w:lang w:val="sr-Latn-RS"/>
        </w:rPr>
      </w:pPr>
    </w:p>
    <w:p w:rsidR="009A44F9" w:rsidRDefault="009A44F9" w:rsidP="00442625">
      <w:pPr>
        <w:pStyle w:val="NoSpacing"/>
        <w:numPr>
          <w:ilvl w:val="0"/>
          <w:numId w:val="4"/>
        </w:numPr>
        <w:jc w:val="center"/>
        <w:rPr>
          <w:rFonts w:ascii="Times New Roman" w:hAnsi="Times New Roman" w:cs="Times New Roman"/>
          <w:b/>
          <w:sz w:val="24"/>
          <w:szCs w:val="24"/>
          <w:lang w:val="sr-Latn-RS"/>
        </w:rPr>
      </w:pPr>
      <w:r w:rsidRPr="00934A54">
        <w:rPr>
          <w:rFonts w:ascii="Times New Roman" w:hAnsi="Times New Roman" w:cs="Times New Roman"/>
          <w:b/>
          <w:sz w:val="24"/>
          <w:szCs w:val="24"/>
          <w:lang w:val="sr-Cyrl-CS"/>
        </w:rPr>
        <w:t>АКТИВНОСТИ У ОКВИРУ ПРОЦЕСА ИНСПЕКЦИЈСКОГ НАДЗОРА</w:t>
      </w:r>
    </w:p>
    <w:p w:rsidR="002638C3" w:rsidRDefault="002638C3" w:rsidP="009A44F9">
      <w:pPr>
        <w:pStyle w:val="NoSpacing"/>
        <w:jc w:val="both"/>
        <w:rPr>
          <w:rFonts w:ascii="Times New Roman" w:hAnsi="Times New Roman" w:cs="Times New Roman"/>
          <w:b/>
          <w:sz w:val="24"/>
          <w:szCs w:val="24"/>
          <w:lang w:val="sr-Latn-RS"/>
        </w:rPr>
      </w:pPr>
    </w:p>
    <w:p w:rsidR="002638C3" w:rsidRDefault="002638C3" w:rsidP="009A44F9">
      <w:pPr>
        <w:pStyle w:val="NoSpacing"/>
        <w:jc w:val="both"/>
        <w:rPr>
          <w:rFonts w:ascii="Times New Roman" w:hAnsi="Times New Roman" w:cs="Times New Roman"/>
          <w:b/>
          <w:sz w:val="24"/>
          <w:szCs w:val="24"/>
          <w:lang w:val="sr-Latn-RS"/>
        </w:rPr>
      </w:pPr>
    </w:p>
    <w:p w:rsidR="002638C3" w:rsidRDefault="002638C3" w:rsidP="009A44F9">
      <w:pPr>
        <w:pStyle w:val="NoSpacing"/>
        <w:jc w:val="both"/>
        <w:rPr>
          <w:rFonts w:ascii="Times New Roman" w:hAnsi="Times New Roman" w:cs="Times New Roman"/>
          <w:b/>
          <w:sz w:val="24"/>
          <w:szCs w:val="24"/>
          <w:lang w:val="sr-Latn-RS"/>
        </w:rPr>
      </w:pPr>
    </w:p>
    <w:p w:rsidR="002638C3" w:rsidRPr="002638C3" w:rsidRDefault="002638C3" w:rsidP="009A44F9">
      <w:pPr>
        <w:pStyle w:val="NoSpacing"/>
        <w:jc w:val="both"/>
        <w:rPr>
          <w:rFonts w:ascii="Times New Roman" w:hAnsi="Times New Roman" w:cs="Times New Roman"/>
          <w:b/>
          <w:sz w:val="24"/>
          <w:szCs w:val="24"/>
          <w:lang w:val="sr-Latn-RS"/>
        </w:rPr>
      </w:pPr>
    </w:p>
    <w:p w:rsidR="009A44F9" w:rsidRPr="00934A54" w:rsidRDefault="009A44F9" w:rsidP="009A44F9">
      <w:pPr>
        <w:pStyle w:val="NoSpacing"/>
        <w:jc w:val="both"/>
        <w:rPr>
          <w:rFonts w:ascii="Times New Roman" w:hAnsi="Times New Roman" w:cs="Times New Roman"/>
          <w:sz w:val="24"/>
          <w:szCs w:val="24"/>
        </w:rPr>
      </w:pPr>
      <w:r w:rsidRPr="006A3895">
        <w:rPr>
          <w:rFonts w:ascii="Times New Roman" w:hAnsi="Times New Roman" w:cs="Times New Roman"/>
          <w:sz w:val="24"/>
          <w:szCs w:val="24"/>
        </w:rPr>
        <w:t>1.</w:t>
      </w:r>
      <w:r w:rsidRPr="006A3895">
        <w:rPr>
          <w:rFonts w:ascii="Times New Roman" w:hAnsi="Times New Roman" w:cs="Times New Roman"/>
          <w:sz w:val="24"/>
          <w:szCs w:val="24"/>
          <w:lang w:val="sr-Cyrl-CS"/>
        </w:rPr>
        <w:t xml:space="preserve"> </w:t>
      </w:r>
      <w:r w:rsidRPr="006A3895">
        <w:rPr>
          <w:rFonts w:ascii="Times New Roman" w:hAnsi="Times New Roman" w:cs="Times New Roman"/>
          <w:sz w:val="24"/>
          <w:szCs w:val="24"/>
        </w:rPr>
        <w:t>Контрола примене</w:t>
      </w:r>
      <w:r w:rsidRPr="00934A54">
        <w:rPr>
          <w:rFonts w:ascii="Times New Roman" w:hAnsi="Times New Roman" w:cs="Times New Roman"/>
          <w:sz w:val="24"/>
          <w:szCs w:val="24"/>
        </w:rPr>
        <w:t xml:space="preserve"> закона и других прописа којима се уређује заштита ваздуха од загађења</w:t>
      </w:r>
      <w:r>
        <w:rPr>
          <w:rFonts w:ascii="Times New Roman" w:hAnsi="Times New Roman" w:cs="Times New Roman"/>
          <w:sz w:val="24"/>
          <w:szCs w:val="24"/>
          <w:lang w:val="sr-Cyrl-CS"/>
        </w:rPr>
        <w:t xml:space="preserve"> код стационарних извора загађивања (тачкасти и дифузни) који не спадају у постројења за сагоревање</w:t>
      </w:r>
      <w:r w:rsidRPr="00934A54">
        <w:rPr>
          <w:rFonts w:ascii="Times New Roman" w:hAnsi="Times New Roman" w:cs="Times New Roman"/>
          <w:sz w:val="24"/>
          <w:szCs w:val="24"/>
        </w:rPr>
        <w:t>,</w:t>
      </w:r>
      <w:r>
        <w:rPr>
          <w:rFonts w:ascii="Times New Roman" w:hAnsi="Times New Roman" w:cs="Times New Roman"/>
          <w:sz w:val="24"/>
          <w:szCs w:val="24"/>
          <w:lang w:val="sr-Cyrl-CS"/>
        </w:rPr>
        <w:t xml:space="preserve"> као и код постројења за сагоревање, за </w:t>
      </w:r>
      <w:r w:rsidRPr="00934A54">
        <w:rPr>
          <w:rFonts w:ascii="Times New Roman" w:hAnsi="Times New Roman" w:cs="Times New Roman"/>
          <w:sz w:val="24"/>
          <w:szCs w:val="24"/>
        </w:rPr>
        <w:t>које</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 xml:space="preserve">дозволу за изградњу </w:t>
      </w:r>
      <w:r>
        <w:rPr>
          <w:rFonts w:ascii="Times New Roman" w:hAnsi="Times New Roman" w:cs="Times New Roman"/>
          <w:sz w:val="24"/>
          <w:szCs w:val="24"/>
          <w:lang w:val="sr-Cyrl-CS"/>
        </w:rPr>
        <w:t>из</w:t>
      </w:r>
      <w:r w:rsidRPr="00934A54">
        <w:rPr>
          <w:rFonts w:ascii="Times New Roman" w:hAnsi="Times New Roman" w:cs="Times New Roman"/>
          <w:sz w:val="24"/>
          <w:szCs w:val="24"/>
        </w:rPr>
        <w:t>дај</w:t>
      </w:r>
      <w:r>
        <w:rPr>
          <w:rFonts w:ascii="Times New Roman" w:hAnsi="Times New Roman" w:cs="Times New Roman"/>
          <w:sz w:val="24"/>
          <w:szCs w:val="24"/>
          <w:lang w:val="sr-Cyrl-CS"/>
        </w:rPr>
        <w:t>е</w:t>
      </w:r>
      <w:r w:rsidRPr="00934A54">
        <w:rPr>
          <w:rFonts w:ascii="Times New Roman" w:hAnsi="Times New Roman" w:cs="Times New Roman"/>
          <w:sz w:val="24"/>
          <w:szCs w:val="24"/>
        </w:rPr>
        <w:t xml:space="preserve"> надлежни орган </w:t>
      </w:r>
      <w:r>
        <w:rPr>
          <w:rFonts w:ascii="Times New Roman" w:hAnsi="Times New Roman" w:cs="Times New Roman"/>
          <w:sz w:val="24"/>
          <w:szCs w:val="24"/>
          <w:lang w:val="sr-Cyrl-CS"/>
        </w:rPr>
        <w:t>јединице локалне самоуправе</w:t>
      </w:r>
      <w:r w:rsidR="00903321">
        <w:rPr>
          <w:rFonts w:ascii="Times New Roman" w:hAnsi="Times New Roman" w:cs="Times New Roman"/>
          <w:sz w:val="24"/>
          <w:szCs w:val="24"/>
          <w:lang w:val="sr-Cyrl-CS"/>
        </w:rPr>
        <w:t xml:space="preserve">, контрола постројења која користе флуороване гасове са ефектом стаклене баште, као и о условима за издавање дозвола </w:t>
      </w:r>
      <w:r w:rsidR="00BB23EA">
        <w:rPr>
          <w:rFonts w:ascii="Times New Roman" w:hAnsi="Times New Roman" w:cs="Times New Roman"/>
          <w:sz w:val="24"/>
          <w:szCs w:val="24"/>
          <w:lang w:val="sr-Cyrl-CS"/>
        </w:rPr>
        <w:t>за увоз и извоз тих гасова.</w:t>
      </w:r>
      <w:r w:rsidR="00903321">
        <w:rPr>
          <w:rFonts w:ascii="Times New Roman" w:hAnsi="Times New Roman" w:cs="Times New Roman"/>
          <w:sz w:val="24"/>
          <w:szCs w:val="24"/>
          <w:lang w:val="sr-Cyrl-CS"/>
        </w:rPr>
        <w:t xml:space="preserve"> </w:t>
      </w:r>
    </w:p>
    <w:p w:rsidR="009A44F9" w:rsidRPr="00865A4A" w:rsidRDefault="009A44F9" w:rsidP="009A44F9">
      <w:pPr>
        <w:pStyle w:val="NoSpacing"/>
        <w:jc w:val="both"/>
        <w:rPr>
          <w:rFonts w:ascii="Times New Roman" w:hAnsi="Times New Roman" w:cs="Times New Roman"/>
          <w:sz w:val="24"/>
          <w:szCs w:val="24"/>
          <w:lang w:val="sr-Cyrl-CS"/>
        </w:rPr>
      </w:pPr>
      <w:r w:rsidRPr="00934A54">
        <w:rPr>
          <w:rFonts w:ascii="Times New Roman" w:hAnsi="Times New Roman" w:cs="Times New Roman"/>
          <w:sz w:val="24"/>
          <w:szCs w:val="24"/>
        </w:rPr>
        <w:t>2.</w:t>
      </w:r>
      <w:r w:rsidRPr="00934A5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Контрола привредних субјеката који приликом обављања делатности емитују буку, сходно З</w:t>
      </w:r>
      <w:r w:rsidRPr="00934A54">
        <w:rPr>
          <w:rFonts w:ascii="Times New Roman" w:hAnsi="Times New Roman" w:cs="Times New Roman"/>
          <w:sz w:val="24"/>
          <w:szCs w:val="24"/>
        </w:rPr>
        <w:t>акон</w:t>
      </w:r>
      <w:r>
        <w:rPr>
          <w:rFonts w:ascii="Times New Roman" w:hAnsi="Times New Roman" w:cs="Times New Roman"/>
          <w:sz w:val="24"/>
          <w:szCs w:val="24"/>
        </w:rPr>
        <w:t>у</w:t>
      </w:r>
      <w:r w:rsidRPr="00934A54">
        <w:rPr>
          <w:rFonts w:ascii="Times New Roman" w:hAnsi="Times New Roman" w:cs="Times New Roman"/>
          <w:sz w:val="24"/>
          <w:szCs w:val="24"/>
        </w:rPr>
        <w:t xml:space="preserve"> и други</w:t>
      </w:r>
      <w:r>
        <w:rPr>
          <w:rFonts w:ascii="Times New Roman" w:hAnsi="Times New Roman" w:cs="Times New Roman"/>
          <w:sz w:val="24"/>
          <w:szCs w:val="24"/>
        </w:rPr>
        <w:t>м</w:t>
      </w:r>
      <w:r w:rsidRPr="00934A54">
        <w:rPr>
          <w:rFonts w:ascii="Times New Roman" w:hAnsi="Times New Roman" w:cs="Times New Roman"/>
          <w:sz w:val="24"/>
          <w:szCs w:val="24"/>
        </w:rPr>
        <w:t xml:space="preserve"> пропис</w:t>
      </w:r>
      <w:r>
        <w:rPr>
          <w:rFonts w:ascii="Times New Roman" w:hAnsi="Times New Roman" w:cs="Times New Roman"/>
          <w:sz w:val="24"/>
          <w:szCs w:val="24"/>
        </w:rPr>
        <w:t>има</w:t>
      </w:r>
      <w:r w:rsidRPr="00934A54">
        <w:rPr>
          <w:rFonts w:ascii="Times New Roman" w:hAnsi="Times New Roman" w:cs="Times New Roman"/>
          <w:sz w:val="24"/>
          <w:szCs w:val="24"/>
        </w:rPr>
        <w:t xml:space="preserve"> којима се уређује заштита од штетног деловања буке</w:t>
      </w:r>
      <w:r>
        <w:rPr>
          <w:rFonts w:ascii="Times New Roman" w:hAnsi="Times New Roman" w:cs="Times New Roman"/>
          <w:sz w:val="24"/>
          <w:szCs w:val="24"/>
          <w:lang w:val="sr-Cyrl-CS"/>
        </w:rPr>
        <w:t>.</w:t>
      </w:r>
    </w:p>
    <w:p w:rsidR="009A44F9" w:rsidRDefault="009A44F9" w:rsidP="009A44F9">
      <w:pPr>
        <w:pStyle w:val="NoSpacing"/>
        <w:jc w:val="both"/>
        <w:rPr>
          <w:rFonts w:ascii="Times New Roman" w:hAnsi="Times New Roman" w:cs="Times New Roman"/>
          <w:sz w:val="24"/>
          <w:szCs w:val="24"/>
          <w:lang w:val="sr-Cyrl-CS"/>
        </w:rPr>
      </w:pPr>
      <w:r w:rsidRPr="00934A54">
        <w:rPr>
          <w:rFonts w:ascii="Times New Roman" w:hAnsi="Times New Roman" w:cs="Times New Roman"/>
          <w:sz w:val="24"/>
          <w:szCs w:val="24"/>
        </w:rPr>
        <w:t>3.</w:t>
      </w:r>
      <w:r>
        <w:rPr>
          <w:rFonts w:ascii="Times New Roman" w:hAnsi="Times New Roman" w:cs="Times New Roman"/>
          <w:sz w:val="24"/>
          <w:szCs w:val="24"/>
          <w:lang w:val="sr-Cyrl-CS"/>
        </w:rPr>
        <w:t xml:space="preserve"> Контрола с</w:t>
      </w:r>
      <w:r w:rsidRPr="00934A54">
        <w:rPr>
          <w:rFonts w:ascii="Times New Roman" w:hAnsi="Times New Roman" w:cs="Times New Roman"/>
          <w:sz w:val="24"/>
          <w:szCs w:val="24"/>
        </w:rPr>
        <w:t>провођењ</w:t>
      </w:r>
      <w:r>
        <w:rPr>
          <w:rFonts w:ascii="Times New Roman" w:hAnsi="Times New Roman" w:cs="Times New Roman"/>
          <w:sz w:val="24"/>
          <w:szCs w:val="24"/>
        </w:rPr>
        <w:t>а</w:t>
      </w:r>
      <w:r w:rsidRPr="00934A54">
        <w:rPr>
          <w:rFonts w:ascii="Times New Roman" w:hAnsi="Times New Roman" w:cs="Times New Roman"/>
          <w:sz w:val="24"/>
          <w:szCs w:val="24"/>
        </w:rPr>
        <w:t xml:space="preserve"> мера заштите животне средине дефинисаних </w:t>
      </w:r>
      <w:r>
        <w:rPr>
          <w:rFonts w:ascii="Times New Roman" w:hAnsi="Times New Roman" w:cs="Times New Roman"/>
          <w:sz w:val="24"/>
          <w:szCs w:val="24"/>
          <w:lang w:val="sr-Cyrl-CS"/>
        </w:rPr>
        <w:t>С</w:t>
      </w:r>
      <w:r w:rsidRPr="00934A54">
        <w:rPr>
          <w:rFonts w:ascii="Times New Roman" w:hAnsi="Times New Roman" w:cs="Times New Roman"/>
          <w:sz w:val="24"/>
          <w:szCs w:val="24"/>
        </w:rPr>
        <w:t>тудијом о процени утицаја</w:t>
      </w:r>
      <w:r w:rsidR="00C57039">
        <w:rPr>
          <w:rFonts w:ascii="Times New Roman" w:hAnsi="Times New Roman" w:cs="Times New Roman"/>
          <w:sz w:val="24"/>
          <w:szCs w:val="24"/>
          <w:lang w:val="sr-Cyrl-CS"/>
        </w:rPr>
        <w:t>/</w:t>
      </w:r>
      <w:r>
        <w:rPr>
          <w:rFonts w:ascii="Times New Roman" w:hAnsi="Times New Roman" w:cs="Times New Roman"/>
          <w:sz w:val="24"/>
          <w:szCs w:val="24"/>
          <w:lang w:val="sr-Cyrl-CS"/>
        </w:rPr>
        <w:t xml:space="preserve">Студијом затеченог стања; налагање подношења захтева за добијање сагласности на процену утицаја/затеченог стања за пројекте за које је обавезна процена утицаја или за </w:t>
      </w:r>
      <w:r>
        <w:rPr>
          <w:rFonts w:ascii="Times New Roman" w:hAnsi="Times New Roman" w:cs="Times New Roman"/>
          <w:sz w:val="24"/>
          <w:szCs w:val="24"/>
          <w:lang w:val="sr-Cyrl-CS"/>
        </w:rPr>
        <w:lastRenderedPageBreak/>
        <w:t xml:space="preserve">пројекте за које се може захтевати процена утицаја, за које одобрење за изградњу пројекта издаје надлежни орган јединице локалне самоуправе. </w:t>
      </w:r>
    </w:p>
    <w:p w:rsidR="009A44F9" w:rsidRPr="000F62B9" w:rsidRDefault="009A44F9" w:rsidP="009A44F9">
      <w:pPr>
        <w:pStyle w:val="NoSpacing"/>
        <w:jc w:val="both"/>
        <w:rPr>
          <w:rFonts w:ascii="Times New Roman" w:hAnsi="Times New Roman" w:cs="Times New Roman"/>
          <w:sz w:val="24"/>
          <w:szCs w:val="24"/>
        </w:rPr>
      </w:pPr>
      <w:r w:rsidRPr="00934A54">
        <w:rPr>
          <w:rFonts w:ascii="Times New Roman" w:hAnsi="Times New Roman" w:cs="Times New Roman"/>
          <w:sz w:val="24"/>
          <w:szCs w:val="24"/>
        </w:rPr>
        <w:t>4.</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Надзор над активностима</w:t>
      </w:r>
      <w:r>
        <w:rPr>
          <w:rFonts w:ascii="Times New Roman" w:hAnsi="Times New Roman" w:cs="Times New Roman"/>
          <w:sz w:val="24"/>
          <w:szCs w:val="24"/>
        </w:rPr>
        <w:t xml:space="preserve"> оператера који поседују дозволу за управљање</w:t>
      </w:r>
      <w:r w:rsidRPr="00934A54">
        <w:rPr>
          <w:rFonts w:ascii="Times New Roman" w:hAnsi="Times New Roman" w:cs="Times New Roman"/>
          <w:sz w:val="24"/>
          <w:szCs w:val="24"/>
        </w:rPr>
        <w:t xml:space="preserve"> инертн</w:t>
      </w:r>
      <w:r>
        <w:rPr>
          <w:rFonts w:ascii="Times New Roman" w:hAnsi="Times New Roman" w:cs="Times New Roman"/>
          <w:sz w:val="24"/>
          <w:szCs w:val="24"/>
        </w:rPr>
        <w:t>им</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и неопасн</w:t>
      </w:r>
      <w:r>
        <w:rPr>
          <w:rFonts w:ascii="Times New Roman" w:hAnsi="Times New Roman" w:cs="Times New Roman"/>
          <w:sz w:val="24"/>
          <w:szCs w:val="24"/>
        </w:rPr>
        <w:t>им</w:t>
      </w:r>
      <w:r w:rsidRPr="00934A54">
        <w:rPr>
          <w:rFonts w:ascii="Times New Roman" w:hAnsi="Times New Roman" w:cs="Times New Roman"/>
          <w:sz w:val="24"/>
          <w:szCs w:val="24"/>
        </w:rPr>
        <w:t xml:space="preserve"> отпад</w:t>
      </w:r>
      <w:r>
        <w:rPr>
          <w:rFonts w:ascii="Times New Roman" w:hAnsi="Times New Roman" w:cs="Times New Roman"/>
          <w:sz w:val="24"/>
          <w:szCs w:val="24"/>
        </w:rPr>
        <w:t>ом</w:t>
      </w:r>
      <w:r w:rsidRPr="00934A54">
        <w:rPr>
          <w:rFonts w:ascii="Times New Roman" w:hAnsi="Times New Roman" w:cs="Times New Roman"/>
          <w:sz w:val="24"/>
          <w:szCs w:val="24"/>
        </w:rPr>
        <w:t xml:space="preserve"> на локацији за које надлежни орган </w:t>
      </w:r>
      <w:r>
        <w:rPr>
          <w:rFonts w:ascii="Times New Roman" w:hAnsi="Times New Roman" w:cs="Times New Roman"/>
          <w:sz w:val="24"/>
          <w:szCs w:val="24"/>
          <w:lang w:val="sr-Cyrl-CS"/>
        </w:rPr>
        <w:t>јединице локалне самоуправе</w:t>
      </w:r>
      <w:r w:rsidRPr="00934A54">
        <w:rPr>
          <w:rFonts w:ascii="Times New Roman" w:hAnsi="Times New Roman" w:cs="Times New Roman"/>
          <w:sz w:val="24"/>
          <w:szCs w:val="24"/>
        </w:rPr>
        <w:t xml:space="preserve"> издаје</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дозволу.</w:t>
      </w:r>
      <w:r>
        <w:rPr>
          <w:rFonts w:ascii="Times New Roman" w:hAnsi="Times New Roman" w:cs="Times New Roman"/>
          <w:sz w:val="24"/>
          <w:szCs w:val="24"/>
        </w:rPr>
        <w:t xml:space="preserve"> Контрола привредних субјеката који обављањем делатности генеришу отпад (произвођачи отпада)</w:t>
      </w:r>
    </w:p>
    <w:p w:rsidR="009A44F9" w:rsidRPr="00934A54" w:rsidRDefault="009A44F9" w:rsidP="009A44F9">
      <w:pPr>
        <w:pStyle w:val="NoSpacing"/>
        <w:jc w:val="both"/>
        <w:rPr>
          <w:rFonts w:ascii="Times New Roman" w:hAnsi="Times New Roman" w:cs="Times New Roman"/>
          <w:sz w:val="24"/>
          <w:szCs w:val="24"/>
        </w:rPr>
      </w:pPr>
      <w:r w:rsidRPr="00934A54">
        <w:rPr>
          <w:rFonts w:ascii="Times New Roman" w:hAnsi="Times New Roman" w:cs="Times New Roman"/>
          <w:sz w:val="24"/>
          <w:szCs w:val="24"/>
        </w:rPr>
        <w:t>5.</w:t>
      </w:r>
      <w:r w:rsidRPr="00934A54">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Надзор над изворима</w:t>
      </w:r>
      <w:r w:rsidRPr="00934A54">
        <w:rPr>
          <w:rFonts w:ascii="Times New Roman" w:hAnsi="Times New Roman" w:cs="Times New Roman"/>
          <w:sz w:val="24"/>
          <w:szCs w:val="24"/>
        </w:rPr>
        <w:t xml:space="preserve"> нејонизујућег зрачења у објектима за које одобрење за изградњу и почетак</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 xml:space="preserve">рада даје надлежни орган </w:t>
      </w:r>
      <w:r>
        <w:rPr>
          <w:rFonts w:ascii="Times New Roman" w:hAnsi="Times New Roman" w:cs="Times New Roman"/>
          <w:sz w:val="24"/>
          <w:szCs w:val="24"/>
          <w:lang w:val="sr-Cyrl-CS"/>
        </w:rPr>
        <w:t>јединице локалне самоуправе</w:t>
      </w:r>
      <w:r w:rsidRPr="00934A54">
        <w:rPr>
          <w:rFonts w:ascii="Times New Roman" w:hAnsi="Times New Roman" w:cs="Times New Roman"/>
          <w:sz w:val="24"/>
          <w:szCs w:val="24"/>
        </w:rPr>
        <w:t xml:space="preserve"> издаје</w:t>
      </w:r>
      <w:r w:rsidRPr="00934A54">
        <w:rPr>
          <w:rFonts w:ascii="Times New Roman" w:hAnsi="Times New Roman" w:cs="Times New Roman"/>
          <w:sz w:val="24"/>
          <w:szCs w:val="24"/>
          <w:lang w:val="sr-Cyrl-CS"/>
        </w:rPr>
        <w:t xml:space="preserve"> </w:t>
      </w:r>
      <w:r w:rsidRPr="00934A54">
        <w:rPr>
          <w:rFonts w:ascii="Times New Roman" w:hAnsi="Times New Roman" w:cs="Times New Roman"/>
          <w:sz w:val="24"/>
          <w:szCs w:val="24"/>
        </w:rPr>
        <w:t>дозволу.</w:t>
      </w:r>
    </w:p>
    <w:p w:rsidR="009A44F9" w:rsidRDefault="00C57039" w:rsidP="009A44F9">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6</w:t>
      </w:r>
      <w:r w:rsidR="009A44F9" w:rsidRPr="00934A54">
        <w:rPr>
          <w:rFonts w:ascii="Times New Roman" w:hAnsi="Times New Roman" w:cs="Times New Roman"/>
          <w:sz w:val="24"/>
          <w:szCs w:val="24"/>
        </w:rPr>
        <w:t>.</w:t>
      </w:r>
      <w:r w:rsidR="009A44F9" w:rsidRPr="00934A54">
        <w:rPr>
          <w:rFonts w:ascii="Times New Roman" w:hAnsi="Times New Roman" w:cs="Times New Roman"/>
          <w:sz w:val="24"/>
          <w:szCs w:val="24"/>
          <w:lang w:val="sr-Cyrl-CS"/>
        </w:rPr>
        <w:t xml:space="preserve"> </w:t>
      </w:r>
      <w:r w:rsidR="009A44F9">
        <w:rPr>
          <w:rFonts w:ascii="Times New Roman" w:hAnsi="Times New Roman" w:cs="Times New Roman"/>
          <w:sz w:val="24"/>
          <w:szCs w:val="24"/>
          <w:lang w:val="sr-Cyrl-CS"/>
        </w:rPr>
        <w:t>Контрола с</w:t>
      </w:r>
      <w:r w:rsidR="009A44F9" w:rsidRPr="00934A54">
        <w:rPr>
          <w:rFonts w:ascii="Times New Roman" w:hAnsi="Times New Roman" w:cs="Times New Roman"/>
          <w:sz w:val="24"/>
          <w:szCs w:val="24"/>
        </w:rPr>
        <w:t>провођењ</w:t>
      </w:r>
      <w:r w:rsidR="009A44F9">
        <w:rPr>
          <w:rFonts w:ascii="Times New Roman" w:hAnsi="Times New Roman" w:cs="Times New Roman"/>
          <w:sz w:val="24"/>
          <w:szCs w:val="24"/>
        </w:rPr>
        <w:t>а</w:t>
      </w:r>
      <w:r w:rsidR="009A44F9" w:rsidRPr="00934A54">
        <w:rPr>
          <w:rFonts w:ascii="Times New Roman" w:hAnsi="Times New Roman" w:cs="Times New Roman"/>
          <w:sz w:val="24"/>
          <w:szCs w:val="24"/>
        </w:rPr>
        <w:t xml:space="preserve"> мера непосредне заштите, очувања и коришћења заштићених природних</w:t>
      </w:r>
      <w:r w:rsidR="009A44F9" w:rsidRPr="00934A54">
        <w:rPr>
          <w:rFonts w:ascii="Times New Roman" w:hAnsi="Times New Roman" w:cs="Times New Roman"/>
          <w:sz w:val="24"/>
          <w:szCs w:val="24"/>
          <w:lang w:val="sr-Cyrl-CS"/>
        </w:rPr>
        <w:t xml:space="preserve"> </w:t>
      </w:r>
      <w:r w:rsidR="009A44F9" w:rsidRPr="00934A54">
        <w:rPr>
          <w:rFonts w:ascii="Times New Roman" w:hAnsi="Times New Roman" w:cs="Times New Roman"/>
          <w:sz w:val="24"/>
          <w:szCs w:val="24"/>
        </w:rPr>
        <w:t xml:space="preserve">добара на заштићеним подручјима који су актом </w:t>
      </w:r>
      <w:r w:rsidR="009A44F9" w:rsidRPr="00934A54">
        <w:rPr>
          <w:rFonts w:ascii="Times New Roman" w:hAnsi="Times New Roman" w:cs="Times New Roman"/>
          <w:sz w:val="24"/>
          <w:szCs w:val="24"/>
          <w:lang w:val="sr-Cyrl-CS"/>
        </w:rPr>
        <w:t>општине</w:t>
      </w:r>
      <w:r w:rsidR="009A44F9" w:rsidRPr="00934A54">
        <w:rPr>
          <w:rFonts w:ascii="Times New Roman" w:hAnsi="Times New Roman" w:cs="Times New Roman"/>
          <w:sz w:val="24"/>
          <w:szCs w:val="24"/>
        </w:rPr>
        <w:t xml:space="preserve"> проглашени заштићеним</w:t>
      </w:r>
      <w:r w:rsidR="009A44F9" w:rsidRPr="00934A54">
        <w:rPr>
          <w:rFonts w:ascii="Times New Roman" w:hAnsi="Times New Roman" w:cs="Times New Roman"/>
          <w:sz w:val="24"/>
          <w:szCs w:val="24"/>
          <w:lang w:val="sr-Cyrl-CS"/>
        </w:rPr>
        <w:t xml:space="preserve"> </w:t>
      </w:r>
      <w:r w:rsidR="009A44F9" w:rsidRPr="00934A54">
        <w:rPr>
          <w:rFonts w:ascii="Times New Roman" w:hAnsi="Times New Roman" w:cs="Times New Roman"/>
          <w:sz w:val="24"/>
          <w:szCs w:val="24"/>
        </w:rPr>
        <w:t>подручјима.</w:t>
      </w:r>
    </w:p>
    <w:p w:rsidR="009A44F9" w:rsidRPr="00934A54" w:rsidRDefault="00C57039" w:rsidP="009A44F9">
      <w:pPr>
        <w:pStyle w:val="NoSpacing"/>
        <w:jc w:val="both"/>
        <w:rPr>
          <w:rFonts w:ascii="Times New Roman" w:hAnsi="Times New Roman" w:cs="Times New Roman"/>
          <w:sz w:val="24"/>
          <w:szCs w:val="24"/>
        </w:rPr>
      </w:pPr>
      <w:r>
        <w:rPr>
          <w:rFonts w:ascii="Times New Roman" w:hAnsi="Times New Roman" w:cs="Times New Roman"/>
          <w:sz w:val="24"/>
          <w:szCs w:val="24"/>
          <w:lang w:val="sr-Cyrl-RS"/>
        </w:rPr>
        <w:t>7</w:t>
      </w:r>
      <w:r w:rsidR="009A44F9" w:rsidRPr="00934A54">
        <w:rPr>
          <w:rFonts w:ascii="Times New Roman" w:hAnsi="Times New Roman" w:cs="Times New Roman"/>
          <w:sz w:val="24"/>
          <w:szCs w:val="24"/>
        </w:rPr>
        <w:t>. Вођење посебних евиденција у складу са законом, као и други послови инспекцијског</w:t>
      </w:r>
      <w:r w:rsidR="009A44F9" w:rsidRPr="00934A54">
        <w:rPr>
          <w:rFonts w:ascii="Times New Roman" w:hAnsi="Times New Roman" w:cs="Times New Roman"/>
          <w:sz w:val="24"/>
          <w:szCs w:val="24"/>
          <w:lang w:val="sr-Cyrl-CS"/>
        </w:rPr>
        <w:t xml:space="preserve"> </w:t>
      </w:r>
      <w:r w:rsidR="009A44F9" w:rsidRPr="00934A54">
        <w:rPr>
          <w:rFonts w:ascii="Times New Roman" w:hAnsi="Times New Roman" w:cs="Times New Roman"/>
          <w:sz w:val="24"/>
          <w:szCs w:val="24"/>
        </w:rPr>
        <w:t>надзора у области заштите животне средине.</w:t>
      </w:r>
    </w:p>
    <w:p w:rsidR="009A44F9" w:rsidRPr="00934A54" w:rsidRDefault="00C57039" w:rsidP="009A44F9">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RS"/>
        </w:rPr>
        <w:t>8</w:t>
      </w:r>
      <w:r w:rsidR="009A44F9" w:rsidRPr="00934A54">
        <w:rPr>
          <w:rFonts w:ascii="Times New Roman" w:hAnsi="Times New Roman" w:cs="Times New Roman"/>
          <w:sz w:val="24"/>
          <w:szCs w:val="24"/>
        </w:rPr>
        <w:t>. Вођење управног и извршног поступка</w:t>
      </w:r>
      <w:r w:rsidR="009A44F9" w:rsidRPr="00934A54">
        <w:rPr>
          <w:rFonts w:ascii="Times New Roman" w:hAnsi="Times New Roman" w:cs="Times New Roman"/>
          <w:sz w:val="24"/>
          <w:szCs w:val="24"/>
          <w:lang w:val="sr-Cyrl-CS"/>
        </w:rPr>
        <w:t>.</w:t>
      </w:r>
    </w:p>
    <w:p w:rsidR="009A44F9" w:rsidRPr="00934A54" w:rsidRDefault="00C57039" w:rsidP="009A44F9">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RS"/>
        </w:rPr>
        <w:t>9</w:t>
      </w:r>
      <w:r w:rsidR="009A44F9" w:rsidRPr="00934A54">
        <w:rPr>
          <w:rFonts w:ascii="Times New Roman" w:hAnsi="Times New Roman" w:cs="Times New Roman"/>
          <w:sz w:val="24"/>
          <w:szCs w:val="24"/>
        </w:rPr>
        <w:t>.</w:t>
      </w:r>
      <w:r w:rsidR="009A44F9">
        <w:rPr>
          <w:rFonts w:ascii="Times New Roman" w:hAnsi="Times New Roman" w:cs="Times New Roman"/>
          <w:sz w:val="24"/>
          <w:szCs w:val="24"/>
          <w:lang w:val="sr-Cyrl-CS"/>
        </w:rPr>
        <w:t xml:space="preserve"> </w:t>
      </w:r>
      <w:r w:rsidR="009A44F9" w:rsidRPr="00934A54">
        <w:rPr>
          <w:rFonts w:ascii="Times New Roman" w:hAnsi="Times New Roman" w:cs="Times New Roman"/>
          <w:sz w:val="24"/>
          <w:szCs w:val="24"/>
        </w:rPr>
        <w:t>Доношење управних аката и обављање управних радњи у поступку инспекцијског надзора</w:t>
      </w:r>
      <w:r w:rsidR="009A44F9" w:rsidRPr="00934A54">
        <w:rPr>
          <w:rFonts w:ascii="Times New Roman" w:hAnsi="Times New Roman" w:cs="Times New Roman"/>
          <w:sz w:val="24"/>
          <w:szCs w:val="24"/>
          <w:lang w:val="sr-Cyrl-CS"/>
        </w:rPr>
        <w:t xml:space="preserve"> </w:t>
      </w:r>
      <w:r w:rsidR="009A44F9" w:rsidRPr="00934A54">
        <w:rPr>
          <w:rFonts w:ascii="Times New Roman" w:hAnsi="Times New Roman" w:cs="Times New Roman"/>
          <w:sz w:val="24"/>
          <w:szCs w:val="24"/>
        </w:rPr>
        <w:t>у обасти заштите животне средине</w:t>
      </w:r>
      <w:r w:rsidR="009A44F9" w:rsidRPr="00934A54">
        <w:rPr>
          <w:rFonts w:ascii="Times New Roman" w:hAnsi="Times New Roman" w:cs="Times New Roman"/>
          <w:sz w:val="24"/>
          <w:szCs w:val="24"/>
          <w:lang w:val="sr-Cyrl-CS"/>
        </w:rPr>
        <w:t>.</w:t>
      </w:r>
    </w:p>
    <w:p w:rsidR="009A44F9" w:rsidRPr="00934A54" w:rsidRDefault="009A44F9" w:rsidP="009A44F9">
      <w:pPr>
        <w:pStyle w:val="NoSpacing"/>
        <w:jc w:val="both"/>
        <w:rPr>
          <w:rFonts w:ascii="Times New Roman" w:hAnsi="Times New Roman" w:cs="Times New Roman"/>
          <w:sz w:val="24"/>
          <w:szCs w:val="24"/>
          <w:lang w:val="sr-Cyrl-CS"/>
        </w:rPr>
      </w:pPr>
      <w:r w:rsidRPr="00934A54">
        <w:rPr>
          <w:rFonts w:ascii="Times New Roman" w:hAnsi="Times New Roman" w:cs="Times New Roman"/>
          <w:sz w:val="24"/>
          <w:szCs w:val="24"/>
        </w:rPr>
        <w:t>1</w:t>
      </w:r>
      <w:r w:rsidR="00C57039">
        <w:rPr>
          <w:rFonts w:ascii="Times New Roman" w:hAnsi="Times New Roman" w:cs="Times New Roman"/>
          <w:sz w:val="24"/>
          <w:szCs w:val="24"/>
          <w:lang w:val="sr-Cyrl-RS"/>
        </w:rPr>
        <w:t>0</w:t>
      </w:r>
      <w:r w:rsidRPr="00934A54">
        <w:rPr>
          <w:rFonts w:ascii="Times New Roman" w:hAnsi="Times New Roman" w:cs="Times New Roman"/>
          <w:sz w:val="24"/>
          <w:szCs w:val="24"/>
        </w:rPr>
        <w:t>.</w:t>
      </w:r>
      <w:r>
        <w:rPr>
          <w:rFonts w:ascii="Times New Roman" w:hAnsi="Times New Roman" w:cs="Times New Roman"/>
          <w:sz w:val="24"/>
          <w:szCs w:val="24"/>
          <w:lang w:val="sr-Cyrl-CS"/>
        </w:rPr>
        <w:t xml:space="preserve"> Покретање поступака против правних лица, одговорних лица у правном лицу и предузетника у домену</w:t>
      </w:r>
      <w:r w:rsidRPr="00934A54">
        <w:rPr>
          <w:rFonts w:ascii="Times New Roman" w:hAnsi="Times New Roman" w:cs="Times New Roman"/>
          <w:sz w:val="24"/>
          <w:szCs w:val="24"/>
        </w:rPr>
        <w:t xml:space="preserve"> прекршај</w:t>
      </w:r>
      <w:r>
        <w:rPr>
          <w:rFonts w:ascii="Times New Roman" w:hAnsi="Times New Roman" w:cs="Times New Roman"/>
          <w:sz w:val="24"/>
          <w:szCs w:val="24"/>
        </w:rPr>
        <w:t>а, привредног преступа као и кривичне одговорности</w:t>
      </w:r>
      <w:r w:rsidRPr="00934A54">
        <w:rPr>
          <w:rFonts w:ascii="Times New Roman" w:hAnsi="Times New Roman" w:cs="Times New Roman"/>
          <w:sz w:val="24"/>
          <w:szCs w:val="24"/>
          <w:lang w:val="sr-Cyrl-CS"/>
        </w:rPr>
        <w:t>.</w:t>
      </w:r>
    </w:p>
    <w:p w:rsidR="009A44F9" w:rsidRPr="004D26C4" w:rsidRDefault="00A361A1" w:rsidP="009A44F9">
      <w:pPr>
        <w:jc w:val="both"/>
        <w:rPr>
          <w:rFonts w:ascii="Times New Roman" w:hAnsi="Times New Roman" w:cs="Times New Roman"/>
          <w:sz w:val="24"/>
          <w:szCs w:val="24"/>
        </w:rPr>
      </w:pPr>
      <w:r>
        <w:rPr>
          <w:rFonts w:ascii="Times New Roman" w:hAnsi="Times New Roman" w:cs="Times New Roman"/>
          <w:sz w:val="24"/>
          <w:szCs w:val="24"/>
          <w:lang w:val="sr-Cyrl-RS"/>
        </w:rPr>
        <w:t>1</w:t>
      </w:r>
      <w:r w:rsidR="00C57039">
        <w:rPr>
          <w:rFonts w:ascii="Times New Roman" w:hAnsi="Times New Roman" w:cs="Times New Roman"/>
          <w:sz w:val="24"/>
          <w:szCs w:val="24"/>
          <w:lang w:val="sr-Cyrl-RS"/>
        </w:rPr>
        <w:t>1</w:t>
      </w:r>
      <w:r>
        <w:rPr>
          <w:rFonts w:ascii="Times New Roman" w:hAnsi="Times New Roman" w:cs="Times New Roman"/>
          <w:sz w:val="24"/>
          <w:szCs w:val="24"/>
          <w:lang w:val="sr-Cyrl-RS"/>
        </w:rPr>
        <w:t>. Превентивни рад по службеној дужности и по захтеву странке, а у облику превентивних прегледа, упознавања оператера са изменама законске регулативе, обавезом прибављања посебних дозвола, начином вођења законом прописане евиденције и годишњих извештаја.</w:t>
      </w:r>
    </w:p>
    <w:p w:rsidR="00C94CFA" w:rsidRPr="00C94CFA" w:rsidRDefault="00C94CFA" w:rsidP="00467259">
      <w:pPr>
        <w:ind w:firstLine="708"/>
        <w:jc w:val="both"/>
        <w:rPr>
          <w:rFonts w:ascii="Times New Roman" w:hAnsi="Times New Roman" w:cs="Times New Roman"/>
          <w:sz w:val="24"/>
          <w:szCs w:val="24"/>
          <w:lang w:val="sr-Cyrl-RS"/>
        </w:rPr>
      </w:pPr>
      <w:r w:rsidRPr="00C94CFA">
        <w:rPr>
          <w:rFonts w:ascii="Times New Roman" w:hAnsi="Times New Roman" w:cs="Times New Roman"/>
          <w:sz w:val="24"/>
          <w:szCs w:val="24"/>
        </w:rPr>
        <w:t>Годишњи план инспекцијског надзора Инспекције за заштиту животне средине</w:t>
      </w:r>
      <w:r>
        <w:rPr>
          <w:rFonts w:ascii="Times New Roman" w:hAnsi="Times New Roman" w:cs="Times New Roman"/>
          <w:sz w:val="24"/>
          <w:szCs w:val="24"/>
          <w:lang w:val="sr-Cyrl-RS"/>
        </w:rPr>
        <w:t xml:space="preserve"> </w:t>
      </w:r>
      <w:r w:rsidRPr="00C94CFA">
        <w:rPr>
          <w:rFonts w:ascii="Times New Roman" w:hAnsi="Times New Roman" w:cs="Times New Roman"/>
          <w:sz w:val="24"/>
          <w:szCs w:val="24"/>
        </w:rPr>
        <w:t>спровешће се на основу процене ризика, уз коришћење алата за процену ризика и одређивање приоритета контроле вршења редовног инспекцијског надзора у одређеним областима животне средине инспекцијског надзора урађене за сваку област животне средине одвојено</w:t>
      </w:r>
      <w:r>
        <w:rPr>
          <w:rFonts w:ascii="Times New Roman" w:hAnsi="Times New Roman" w:cs="Times New Roman"/>
          <w:sz w:val="24"/>
          <w:szCs w:val="24"/>
          <w:lang w:val="sr-Cyrl-RS"/>
        </w:rPr>
        <w:t xml:space="preserve"> који се односе на:</w:t>
      </w:r>
    </w:p>
    <w:p w:rsidR="00C94CFA" w:rsidRDefault="00C94CFA" w:rsidP="00E524B6">
      <w:pPr>
        <w:spacing w:after="0"/>
        <w:ind w:firstLine="709"/>
        <w:jc w:val="both"/>
        <w:rPr>
          <w:rFonts w:ascii="Times New Roman" w:hAnsi="Times New Roman" w:cs="Times New Roman"/>
          <w:sz w:val="24"/>
          <w:szCs w:val="24"/>
          <w:lang w:val="sr-Cyrl-RS"/>
        </w:rPr>
      </w:pPr>
      <w:r>
        <w:t xml:space="preserve">- </w:t>
      </w:r>
      <w:r w:rsidRPr="00C94CFA">
        <w:rPr>
          <w:rFonts w:ascii="Times New Roman" w:hAnsi="Times New Roman" w:cs="Times New Roman"/>
          <w:sz w:val="24"/>
          <w:szCs w:val="24"/>
        </w:rPr>
        <w:t>емисију буке у животној средини према Закону о заштити од буке у животн</w:t>
      </w:r>
      <w:r w:rsidR="002E6AAC">
        <w:rPr>
          <w:rFonts w:ascii="Times New Roman" w:hAnsi="Times New Roman" w:cs="Times New Roman"/>
          <w:sz w:val="24"/>
          <w:szCs w:val="24"/>
        </w:rPr>
        <w:t>ој средини (</w:t>
      </w:r>
      <w:r w:rsidR="00C57039">
        <w:rPr>
          <w:rFonts w:ascii="Times New Roman" w:hAnsi="Times New Roman" w:cs="Times New Roman"/>
          <w:sz w:val="24"/>
          <w:szCs w:val="24"/>
          <w:lang w:val="sr-Cyrl-RS"/>
        </w:rPr>
        <w:t>„</w:t>
      </w:r>
      <w:r w:rsidR="002E6AAC">
        <w:rPr>
          <w:rFonts w:ascii="Times New Roman" w:hAnsi="Times New Roman" w:cs="Times New Roman"/>
          <w:sz w:val="24"/>
          <w:szCs w:val="24"/>
        </w:rPr>
        <w:t>Сл. гласник РС</w:t>
      </w:r>
      <w:r w:rsidR="00C57039">
        <w:rPr>
          <w:rFonts w:ascii="Times New Roman" w:hAnsi="Times New Roman" w:cs="Times New Roman"/>
          <w:sz w:val="24"/>
          <w:szCs w:val="24"/>
          <w:lang w:val="sr-Cyrl-RS"/>
        </w:rPr>
        <w:t>“</w:t>
      </w:r>
      <w:r w:rsidR="002E6AAC">
        <w:rPr>
          <w:rFonts w:ascii="Times New Roman" w:hAnsi="Times New Roman" w:cs="Times New Roman"/>
          <w:sz w:val="24"/>
          <w:szCs w:val="24"/>
        </w:rPr>
        <w:t xml:space="preserve"> бр. 9</w:t>
      </w:r>
      <w:r w:rsidRPr="00C94CFA">
        <w:rPr>
          <w:rFonts w:ascii="Times New Roman" w:hAnsi="Times New Roman" w:cs="Times New Roman"/>
          <w:sz w:val="24"/>
          <w:szCs w:val="24"/>
        </w:rPr>
        <w:t>6/20</w:t>
      </w:r>
      <w:r w:rsidR="002E6AAC">
        <w:rPr>
          <w:rFonts w:ascii="Times New Roman" w:hAnsi="Times New Roman" w:cs="Times New Roman"/>
          <w:sz w:val="24"/>
          <w:szCs w:val="24"/>
        </w:rPr>
        <w:t>21</w:t>
      </w:r>
      <w:r w:rsidRPr="00C94CFA">
        <w:rPr>
          <w:rFonts w:ascii="Times New Roman" w:hAnsi="Times New Roman" w:cs="Times New Roman"/>
          <w:sz w:val="24"/>
          <w:szCs w:val="24"/>
        </w:rPr>
        <w:t xml:space="preserve">);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-услове и мере од штетног дејства нејонизујућих зрачења у животној средини при коришћењу извора нејонизујућег зрачења према Закону о заштити од нејонизујућих зрачења („Сл. гласник РС“, бр. 36/2009)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 xml:space="preserve">- контролу услова и мера утврђених у интегрисаним дозволама за рад постројења и обављање активности према Закон о интегрисаном спречавању и контроли загађивања животне средине („Сл. гласник РС“, бр. 36/2009 и 25/2015);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услова и мера утврђених у дозволама за управљање неопасним и инертним отпад</w:t>
      </w:r>
      <w:r w:rsidR="000779A9">
        <w:rPr>
          <w:rFonts w:ascii="Times New Roman" w:hAnsi="Times New Roman" w:cs="Times New Roman"/>
          <w:sz w:val="24"/>
          <w:szCs w:val="24"/>
          <w:lang w:val="sr-Cyrl-RS"/>
        </w:rPr>
        <w:t>о</w:t>
      </w:r>
      <w:r w:rsidRPr="00C94CFA">
        <w:rPr>
          <w:rFonts w:ascii="Times New Roman" w:hAnsi="Times New Roman" w:cs="Times New Roman"/>
          <w:sz w:val="24"/>
          <w:szCs w:val="24"/>
        </w:rPr>
        <w:t>м издатим од овог органа</w:t>
      </w:r>
      <w:r w:rsidR="00BF4477">
        <w:rPr>
          <w:rFonts w:ascii="Times New Roman" w:hAnsi="Times New Roman" w:cs="Times New Roman"/>
          <w:sz w:val="24"/>
          <w:szCs w:val="24"/>
          <w:lang w:val="sr-Cyrl-RS"/>
        </w:rPr>
        <w:t xml:space="preserve"> </w:t>
      </w:r>
      <w:r w:rsidR="000779A9">
        <w:rPr>
          <w:rFonts w:ascii="Times New Roman" w:hAnsi="Times New Roman" w:cs="Times New Roman"/>
          <w:sz w:val="24"/>
          <w:szCs w:val="24"/>
          <w:lang w:val="sr-Cyrl-RS"/>
        </w:rPr>
        <w:t xml:space="preserve">на основу </w:t>
      </w:r>
      <w:r w:rsidRPr="00C94CFA">
        <w:rPr>
          <w:rFonts w:ascii="Times New Roman" w:hAnsi="Times New Roman" w:cs="Times New Roman"/>
          <w:sz w:val="24"/>
          <w:szCs w:val="24"/>
        </w:rPr>
        <w:t>Закон о управљању отпадом (</w:t>
      </w:r>
      <w:r w:rsidR="00C57039">
        <w:rPr>
          <w:rFonts w:ascii="Times New Roman" w:hAnsi="Times New Roman" w:cs="Times New Roman"/>
          <w:sz w:val="24"/>
          <w:szCs w:val="24"/>
          <w:lang w:val="sr-Cyrl-RS"/>
        </w:rPr>
        <w:t>„</w:t>
      </w:r>
      <w:r w:rsidRPr="00C94CFA">
        <w:rPr>
          <w:rFonts w:ascii="Times New Roman" w:hAnsi="Times New Roman" w:cs="Times New Roman"/>
          <w:sz w:val="24"/>
          <w:szCs w:val="24"/>
        </w:rPr>
        <w:t>Сл. гласник РС</w:t>
      </w:r>
      <w:r w:rsidR="00C57039">
        <w:rPr>
          <w:rFonts w:ascii="Times New Roman" w:hAnsi="Times New Roman" w:cs="Times New Roman"/>
          <w:sz w:val="24"/>
          <w:szCs w:val="24"/>
          <w:lang w:val="sr-Cyrl-RS"/>
        </w:rPr>
        <w:t>“</w:t>
      </w:r>
      <w:r w:rsidRPr="00C94CFA">
        <w:rPr>
          <w:rFonts w:ascii="Times New Roman" w:hAnsi="Times New Roman" w:cs="Times New Roman"/>
          <w:sz w:val="24"/>
          <w:szCs w:val="24"/>
        </w:rPr>
        <w:t xml:space="preserve"> бр. </w:t>
      </w:r>
      <w:r w:rsidR="00EB2623" w:rsidRPr="002D73C4">
        <w:rPr>
          <w:rFonts w:ascii="Times New Roman" w:hAnsi="Times New Roman" w:cs="Times New Roman"/>
          <w:sz w:val="24"/>
          <w:szCs w:val="24"/>
          <w:lang w:val="sr-Cyrl-RS"/>
        </w:rPr>
        <w:t>36/2009, 88/2010 ,14/2016</w:t>
      </w:r>
      <w:r w:rsidR="00EB2623">
        <w:rPr>
          <w:rFonts w:ascii="Times New Roman" w:hAnsi="Times New Roman" w:cs="Times New Roman"/>
          <w:sz w:val="24"/>
          <w:szCs w:val="24"/>
        </w:rPr>
        <w:t>,</w:t>
      </w:r>
      <w:r w:rsidR="00EB2623" w:rsidRPr="002D73C4">
        <w:rPr>
          <w:rFonts w:ascii="Times New Roman" w:hAnsi="Times New Roman" w:cs="Times New Roman"/>
          <w:sz w:val="24"/>
          <w:szCs w:val="24"/>
          <w:lang w:val="sr-Cyrl-RS"/>
        </w:rPr>
        <w:t xml:space="preserve">  95/2018-др.закон </w:t>
      </w:r>
      <w:r w:rsidR="00EB2623">
        <w:rPr>
          <w:rFonts w:ascii="Times New Roman" w:hAnsi="Times New Roman" w:cs="Times New Roman"/>
          <w:sz w:val="24"/>
          <w:szCs w:val="24"/>
          <w:lang w:val="sr-Cyrl-RS"/>
        </w:rPr>
        <w:t>и 35/2023</w:t>
      </w:r>
      <w:r w:rsidRPr="00C94CFA">
        <w:rPr>
          <w:rFonts w:ascii="Times New Roman" w:hAnsi="Times New Roman" w:cs="Times New Roman"/>
          <w:sz w:val="24"/>
          <w:szCs w:val="24"/>
        </w:rPr>
        <w:t xml:space="preserve"> );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услова и мера утврђених у дозволама за рад у складу са чл. 56., Закона о заштити ваздуха ("Службеном гласнику РС", бр. </w:t>
      </w:r>
      <w:r w:rsidR="000779A9">
        <w:rPr>
          <w:rFonts w:ascii="Times New Roman" w:hAnsi="Times New Roman" w:cs="Times New Roman"/>
          <w:sz w:val="24"/>
          <w:szCs w:val="24"/>
          <w:lang w:val="sr-Cyrl-RS"/>
        </w:rPr>
        <w:t>51</w:t>
      </w:r>
      <w:r w:rsidR="00EB2623">
        <w:rPr>
          <w:rFonts w:ascii="Times New Roman" w:hAnsi="Times New Roman" w:cs="Times New Roman"/>
          <w:sz w:val="24"/>
          <w:szCs w:val="24"/>
          <w:lang w:val="sr-Cyrl-RS"/>
        </w:rPr>
        <w:t>/202</w:t>
      </w:r>
      <w:r w:rsidR="000779A9">
        <w:rPr>
          <w:rFonts w:ascii="Times New Roman" w:hAnsi="Times New Roman" w:cs="Times New Roman"/>
          <w:sz w:val="24"/>
          <w:szCs w:val="24"/>
          <w:lang w:val="sr-Cyrl-RS"/>
        </w:rPr>
        <w:t>5</w:t>
      </w:r>
      <w:r w:rsidRPr="00C94CFA">
        <w:rPr>
          <w:rFonts w:ascii="Times New Roman" w:hAnsi="Times New Roman" w:cs="Times New Roman"/>
          <w:sz w:val="24"/>
          <w:szCs w:val="24"/>
        </w:rPr>
        <w:t xml:space="preserve">);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услова и мера утврђених актима донетих у складу са Законом о заштити природе ("Сл. гласник РС", бр. </w:t>
      </w:r>
      <w:r w:rsidR="00EB2623" w:rsidRPr="002D73C4">
        <w:rPr>
          <w:rFonts w:ascii="Times New Roman" w:hAnsi="Times New Roman" w:cs="Times New Roman"/>
          <w:sz w:val="24"/>
          <w:szCs w:val="24"/>
          <w:lang w:val="sr-Cyrl-RS"/>
        </w:rPr>
        <w:t>бр. 36</w:t>
      </w:r>
      <w:r w:rsidR="00EB2623">
        <w:rPr>
          <w:rFonts w:ascii="Times New Roman" w:hAnsi="Times New Roman" w:cs="Times New Roman"/>
          <w:sz w:val="24"/>
          <w:szCs w:val="24"/>
          <w:lang w:val="sr-Cyrl-RS"/>
        </w:rPr>
        <w:t>/2009, 88/2010, 91/2010 - испр.,</w:t>
      </w:r>
      <w:r w:rsidR="00EB2623" w:rsidRPr="002D73C4">
        <w:rPr>
          <w:rFonts w:ascii="Times New Roman" w:hAnsi="Times New Roman" w:cs="Times New Roman"/>
          <w:sz w:val="24"/>
          <w:szCs w:val="24"/>
          <w:lang w:val="sr-Cyrl-RS"/>
        </w:rPr>
        <w:t xml:space="preserve"> 14/2016</w:t>
      </w:r>
      <w:r w:rsidR="00EB2623">
        <w:rPr>
          <w:rFonts w:ascii="Times New Roman" w:hAnsi="Times New Roman" w:cs="Times New Roman"/>
          <w:sz w:val="24"/>
          <w:szCs w:val="24"/>
          <w:lang w:val="sr-Cyrl-RS"/>
        </w:rPr>
        <w:t>, 95/2018 и17/2021</w:t>
      </w:r>
      <w:r w:rsidRPr="00C94CFA">
        <w:rPr>
          <w:rFonts w:ascii="Times New Roman" w:hAnsi="Times New Roman" w:cs="Times New Roman"/>
          <w:sz w:val="24"/>
          <w:szCs w:val="24"/>
        </w:rPr>
        <w:t xml:space="preserve">);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оцену мера и поступака за смањења утицаја на животну средину и израду предлога за измену услова утврђених у дозволи као и њену ревизију, одузимање или обнављање;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lastRenderedPageBreak/>
        <w:t xml:space="preserve">- контролу и праћење мониторинга оператера;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 контрола употребе и коришћења одговарајућих технологија и ефикасног коришћења сировина и енергије за постројења из надлежности града, примене прописаних стандарда квалитета и утицаја на животну средину; контрола примене прописаних</w:t>
      </w:r>
      <w:r w:rsidR="00C57039">
        <w:rPr>
          <w:rFonts w:ascii="Times New Roman" w:hAnsi="Times New Roman" w:cs="Times New Roman"/>
          <w:sz w:val="24"/>
          <w:szCs w:val="24"/>
          <w:lang w:val="sr-Cyrl-RS"/>
        </w:rPr>
        <w:t xml:space="preserve"> </w:t>
      </w:r>
      <w:r w:rsidR="00C57039">
        <w:rPr>
          <w:rFonts w:ascii="Times New Roman" w:hAnsi="Times New Roman" w:cs="Times New Roman"/>
          <w:sz w:val="24"/>
          <w:szCs w:val="24"/>
        </w:rPr>
        <w:t>(</w:t>
      </w:r>
      <w:r w:rsidRPr="00C94CFA">
        <w:rPr>
          <w:rFonts w:ascii="Times New Roman" w:hAnsi="Times New Roman" w:cs="Times New Roman"/>
          <w:sz w:val="24"/>
          <w:szCs w:val="24"/>
        </w:rPr>
        <w:t xml:space="preserve">актима овог органа) мера у случају удеса;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контролу рада извора загађивања и контрола квалификованог лица одговорног за стручан рад постројења у складу са законским прописима из области заштите животне средине; </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квантификацију утицаја активности надзираног субјекта на животну средину;</w:t>
      </w:r>
    </w:p>
    <w:p w:rsidR="00B017AF"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 xml:space="preserve"> -</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контролу вођења прописасних евиденција и доставе прописаних извештаја надлежним органима; </w:t>
      </w:r>
    </w:p>
    <w:p w:rsidR="002638C3" w:rsidRDefault="00C94CFA" w:rsidP="00E524B6">
      <w:pPr>
        <w:spacing w:after="0"/>
        <w:ind w:firstLine="709"/>
        <w:jc w:val="both"/>
        <w:rPr>
          <w:rFonts w:ascii="Times New Roman" w:hAnsi="Times New Roman" w:cs="Times New Roman"/>
          <w:sz w:val="24"/>
          <w:szCs w:val="24"/>
          <w:lang w:val="sr-Cyrl-RS"/>
        </w:rPr>
      </w:pPr>
      <w:r w:rsidRPr="00C94CFA">
        <w:rPr>
          <w:rFonts w:ascii="Times New Roman" w:hAnsi="Times New Roman" w:cs="Times New Roman"/>
          <w:sz w:val="24"/>
          <w:szCs w:val="24"/>
        </w:rPr>
        <w:t>-</w:t>
      </w:r>
      <w:r w:rsidR="000320A4">
        <w:rPr>
          <w:rFonts w:ascii="Times New Roman" w:hAnsi="Times New Roman" w:cs="Times New Roman"/>
          <w:sz w:val="24"/>
          <w:szCs w:val="24"/>
          <w:lang w:val="sr-Cyrl-RS"/>
        </w:rPr>
        <w:t xml:space="preserve"> </w:t>
      </w:r>
      <w:r w:rsidRPr="00C94CFA">
        <w:rPr>
          <w:rFonts w:ascii="Times New Roman" w:hAnsi="Times New Roman" w:cs="Times New Roman"/>
          <w:sz w:val="24"/>
          <w:szCs w:val="24"/>
        </w:rPr>
        <w:t xml:space="preserve">сарадњу са правосудним органима, органима државне управе, организационим јединицама и службама Градске управе, стручним институцијама, предузећима и другим субјектима заштите животне средине. </w:t>
      </w:r>
    </w:p>
    <w:p w:rsidR="00E524B6" w:rsidRPr="00E524B6" w:rsidRDefault="00E524B6" w:rsidP="00E524B6">
      <w:pPr>
        <w:spacing w:after="0"/>
        <w:ind w:firstLine="709"/>
        <w:jc w:val="both"/>
        <w:rPr>
          <w:rFonts w:ascii="Times New Roman" w:hAnsi="Times New Roman" w:cs="Times New Roman"/>
          <w:sz w:val="24"/>
          <w:szCs w:val="24"/>
          <w:lang w:val="sr-Cyrl-RS"/>
        </w:rPr>
      </w:pPr>
    </w:p>
    <w:p w:rsidR="00C94CFA" w:rsidRDefault="00C94CFA" w:rsidP="00467259">
      <w:pPr>
        <w:ind w:firstLine="708"/>
        <w:jc w:val="both"/>
        <w:rPr>
          <w:rFonts w:ascii="Times New Roman" w:hAnsi="Times New Roman" w:cs="Times New Roman"/>
          <w:sz w:val="24"/>
          <w:szCs w:val="24"/>
          <w:lang w:val="sr-Cyrl-RS"/>
        </w:rPr>
      </w:pPr>
      <w:r w:rsidRPr="00C94CFA">
        <w:rPr>
          <w:rFonts w:ascii="Times New Roman" w:hAnsi="Times New Roman" w:cs="Times New Roman"/>
          <w:sz w:val="24"/>
          <w:szCs w:val="24"/>
        </w:rPr>
        <w:t xml:space="preserve">Процена ризика у току припреме Плана инспекцијског надзора вршена је тако што је вршено праћење и анализа стања у области инспекцијског надзора, идентификовани су ризици по законом и другим прописом заштићена добра, права и интересе, који могу настати из пословања или поступања надзираног субјекта, на основу чега је вршена проццена тежине штетних последица и вероватноћа њиховог настанка, тако да се добије процењени степен ризика. Тежина штетних последица процењује се полазећи од: </w:t>
      </w:r>
    </w:p>
    <w:p w:rsidR="00C94CFA" w:rsidRDefault="00C94CFA" w:rsidP="00467259">
      <w:pPr>
        <w:ind w:firstLine="708"/>
        <w:jc w:val="both"/>
        <w:rPr>
          <w:rFonts w:ascii="Times New Roman" w:hAnsi="Times New Roman" w:cs="Times New Roman"/>
          <w:sz w:val="24"/>
          <w:szCs w:val="24"/>
          <w:lang w:val="sr-Cyrl-RS"/>
        </w:rPr>
      </w:pPr>
      <w:r w:rsidRPr="00C94CFA">
        <w:rPr>
          <w:rFonts w:ascii="Times New Roman" w:hAnsi="Times New Roman" w:cs="Times New Roman"/>
          <w:sz w:val="24"/>
          <w:szCs w:val="24"/>
        </w:rPr>
        <w:t xml:space="preserve"> 1) природе штетних последица, и </w:t>
      </w:r>
    </w:p>
    <w:p w:rsidR="00C94CFA" w:rsidRDefault="00A95BDD" w:rsidP="00467259">
      <w:pPr>
        <w:ind w:firstLine="708"/>
        <w:jc w:val="both"/>
        <w:rPr>
          <w:rFonts w:ascii="Times New Roman" w:hAnsi="Times New Roman" w:cs="Times New Roman"/>
          <w:sz w:val="24"/>
          <w:szCs w:val="24"/>
          <w:lang w:val="sr-Cyrl-RS"/>
        </w:rPr>
      </w:pPr>
      <w:r>
        <w:rPr>
          <w:rFonts w:ascii="Times New Roman" w:hAnsi="Times New Roman" w:cs="Times New Roman"/>
          <w:sz w:val="24"/>
          <w:szCs w:val="24"/>
        </w:rPr>
        <w:t xml:space="preserve"> </w:t>
      </w:r>
      <w:r w:rsidR="00C94CFA" w:rsidRPr="00C94CFA">
        <w:rPr>
          <w:rFonts w:ascii="Times New Roman" w:hAnsi="Times New Roman" w:cs="Times New Roman"/>
          <w:sz w:val="24"/>
          <w:szCs w:val="24"/>
        </w:rPr>
        <w:t xml:space="preserve">2) обима штетних последица. </w:t>
      </w:r>
    </w:p>
    <w:p w:rsidR="00FE7871" w:rsidRDefault="00C94CFA" w:rsidP="006128FC">
      <w:pPr>
        <w:ind w:firstLine="708"/>
        <w:jc w:val="both"/>
        <w:rPr>
          <w:rFonts w:ascii="Times New Roman" w:hAnsi="Times New Roman" w:cs="Times New Roman"/>
          <w:sz w:val="24"/>
          <w:szCs w:val="24"/>
          <w:lang w:val="sr-Cyrl-RS"/>
        </w:rPr>
      </w:pPr>
      <w:r w:rsidRPr="00C94CFA">
        <w:rPr>
          <w:rFonts w:ascii="Times New Roman" w:hAnsi="Times New Roman" w:cs="Times New Roman"/>
          <w:sz w:val="24"/>
          <w:szCs w:val="24"/>
        </w:rPr>
        <w:t xml:space="preserve">У постуку одређивања процене ризика наведених постројења користе се одговарајуће </w:t>
      </w:r>
      <w:r w:rsidR="000320A4">
        <w:rPr>
          <w:rFonts w:ascii="Times New Roman" w:hAnsi="Times New Roman" w:cs="Times New Roman"/>
          <w:sz w:val="24"/>
          <w:szCs w:val="24"/>
          <w:lang w:val="sr-Cyrl-RS"/>
        </w:rPr>
        <w:t>Алати</w:t>
      </w:r>
      <w:r w:rsidRPr="00C94CFA">
        <w:rPr>
          <w:rFonts w:ascii="Times New Roman" w:hAnsi="Times New Roman" w:cs="Times New Roman"/>
          <w:sz w:val="24"/>
          <w:szCs w:val="24"/>
        </w:rPr>
        <w:t xml:space="preserve"> за процену ризика које су доступн</w:t>
      </w:r>
      <w:r w:rsidR="000320A4">
        <w:rPr>
          <w:rFonts w:ascii="Times New Roman" w:hAnsi="Times New Roman" w:cs="Times New Roman"/>
          <w:sz w:val="24"/>
          <w:szCs w:val="24"/>
          <w:lang w:val="sr-Cyrl-RS"/>
        </w:rPr>
        <w:t>и</w:t>
      </w:r>
      <w:r w:rsidRPr="00C94CFA">
        <w:rPr>
          <w:rFonts w:ascii="Times New Roman" w:hAnsi="Times New Roman" w:cs="Times New Roman"/>
          <w:sz w:val="24"/>
          <w:szCs w:val="24"/>
        </w:rPr>
        <w:t xml:space="preserve"> на интернет страници: www.ekologija.gov.rs. На основу извршене процене ризика у свакој области животне средине, сачињен је План инспекцијског надзора нспекције за заштиту животне средине за 20</w:t>
      </w:r>
      <w:r w:rsidR="00295611">
        <w:rPr>
          <w:rFonts w:ascii="Times New Roman" w:hAnsi="Times New Roman" w:cs="Times New Roman"/>
          <w:sz w:val="24"/>
          <w:szCs w:val="24"/>
          <w:lang w:val="sr-Cyrl-RS"/>
        </w:rPr>
        <w:t>2</w:t>
      </w:r>
      <w:r w:rsidR="00FD6081">
        <w:rPr>
          <w:rFonts w:ascii="Times New Roman" w:hAnsi="Times New Roman" w:cs="Times New Roman"/>
          <w:sz w:val="24"/>
          <w:szCs w:val="24"/>
          <w:lang w:val="sr-Cyrl-RS"/>
        </w:rPr>
        <w:t>6</w:t>
      </w:r>
      <w:r w:rsidRPr="00C94CFA">
        <w:rPr>
          <w:rFonts w:ascii="Times New Roman" w:hAnsi="Times New Roman" w:cs="Times New Roman"/>
          <w:sz w:val="24"/>
          <w:szCs w:val="24"/>
        </w:rPr>
        <w:t>. годину, који ће се спроводити кроз оперативне планове који су урађени за свак</w:t>
      </w:r>
      <w:r w:rsidR="000320A4">
        <w:rPr>
          <w:rFonts w:ascii="Times New Roman" w:hAnsi="Times New Roman" w:cs="Times New Roman"/>
          <w:sz w:val="24"/>
          <w:szCs w:val="24"/>
          <w:lang w:val="sr-Cyrl-RS"/>
        </w:rPr>
        <w:t>и</w:t>
      </w:r>
      <w:r w:rsidRPr="00C94CFA">
        <w:rPr>
          <w:rFonts w:ascii="Times New Roman" w:hAnsi="Times New Roman" w:cs="Times New Roman"/>
          <w:sz w:val="24"/>
          <w:szCs w:val="24"/>
        </w:rPr>
        <w:t xml:space="preserve"> </w:t>
      </w:r>
      <w:r w:rsidR="000320A4">
        <w:rPr>
          <w:rFonts w:ascii="Times New Roman" w:hAnsi="Times New Roman" w:cs="Times New Roman"/>
          <w:sz w:val="24"/>
          <w:szCs w:val="24"/>
          <w:lang w:val="sr-Cyrl-RS"/>
        </w:rPr>
        <w:t>квартал и месец</w:t>
      </w:r>
      <w:r w:rsidRPr="00C94CFA">
        <w:rPr>
          <w:rFonts w:ascii="Times New Roman" w:hAnsi="Times New Roman" w:cs="Times New Roman"/>
          <w:sz w:val="24"/>
          <w:szCs w:val="24"/>
        </w:rPr>
        <w:t xml:space="preserve"> појединачно. Листа приоритетних активности инспекције за заштиту животне средине у 20</w:t>
      </w:r>
      <w:r w:rsidR="00295611">
        <w:rPr>
          <w:rFonts w:ascii="Times New Roman" w:hAnsi="Times New Roman" w:cs="Times New Roman"/>
          <w:sz w:val="24"/>
          <w:szCs w:val="24"/>
          <w:lang w:val="sr-Cyrl-RS"/>
        </w:rPr>
        <w:t>2</w:t>
      </w:r>
      <w:r w:rsidR="00AD1521">
        <w:rPr>
          <w:rFonts w:ascii="Times New Roman" w:hAnsi="Times New Roman" w:cs="Times New Roman"/>
          <w:sz w:val="24"/>
          <w:szCs w:val="24"/>
          <w:lang w:val="sr-Cyrl-RS"/>
        </w:rPr>
        <w:t>5</w:t>
      </w:r>
      <w:r w:rsidRPr="00C94CFA">
        <w:rPr>
          <w:rFonts w:ascii="Times New Roman" w:hAnsi="Times New Roman" w:cs="Times New Roman"/>
          <w:sz w:val="24"/>
          <w:szCs w:val="24"/>
        </w:rPr>
        <w:t xml:space="preserve">.години приказана је у Табели 1. овог Плана. Све Контролне листе које инспектори користе у редовним инспекцијским надзорима, доступне су надзираним субјектима </w:t>
      </w:r>
      <w:r>
        <w:rPr>
          <w:rFonts w:ascii="Times New Roman" w:hAnsi="Times New Roman" w:cs="Times New Roman"/>
          <w:sz w:val="24"/>
          <w:szCs w:val="24"/>
          <w:lang w:val="sr-Cyrl-RS"/>
        </w:rPr>
        <w:t xml:space="preserve">на познатим </w:t>
      </w:r>
      <w:r w:rsidRPr="00C94CFA">
        <w:rPr>
          <w:rFonts w:ascii="Times New Roman" w:hAnsi="Times New Roman" w:cs="Times New Roman"/>
          <w:sz w:val="24"/>
          <w:szCs w:val="24"/>
        </w:rPr>
        <w:t xml:space="preserve"> интернет</w:t>
      </w:r>
      <w:r>
        <w:rPr>
          <w:rFonts w:ascii="Times New Roman" w:hAnsi="Times New Roman" w:cs="Times New Roman"/>
          <w:sz w:val="24"/>
          <w:szCs w:val="24"/>
          <w:lang w:val="sr-Cyrl-RS"/>
        </w:rPr>
        <w:t xml:space="preserve"> страницама</w:t>
      </w:r>
      <w:r w:rsidR="000320A4">
        <w:rPr>
          <w:rFonts w:ascii="Times New Roman" w:hAnsi="Times New Roman" w:cs="Times New Roman"/>
          <w:sz w:val="24"/>
          <w:szCs w:val="24"/>
          <w:lang w:val="sr-Cyrl-RS"/>
        </w:rPr>
        <w:t xml:space="preserve"> - </w:t>
      </w:r>
      <w:hyperlink r:id="rId10" w:history="1">
        <w:r w:rsidR="00C57039" w:rsidRPr="00FF1B6E">
          <w:rPr>
            <w:rStyle w:val="Hyperlink"/>
            <w:rFonts w:ascii="Times New Roman" w:eastAsia="Cambria" w:hAnsi="Times New Roman"/>
            <w:sz w:val="24"/>
            <w:lang w:eastAsia="sr-Latn-RS"/>
          </w:rPr>
          <w:t>www.cacak.org.rs/inspekcija/liste</w:t>
        </w:r>
      </w:hyperlink>
      <w:r>
        <w:rPr>
          <w:rFonts w:ascii="Times New Roman" w:hAnsi="Times New Roman" w:cs="Times New Roman"/>
          <w:sz w:val="24"/>
          <w:szCs w:val="24"/>
          <w:lang w:val="sr-Cyrl-RS"/>
        </w:rPr>
        <w:t>.</w:t>
      </w:r>
    </w:p>
    <w:p w:rsidR="00C57039" w:rsidRDefault="00C57039" w:rsidP="006128FC">
      <w:pPr>
        <w:ind w:firstLine="708"/>
        <w:jc w:val="both"/>
        <w:rPr>
          <w:rFonts w:ascii="Times New Roman" w:hAnsi="Times New Roman" w:cs="Times New Roman"/>
          <w:sz w:val="24"/>
          <w:szCs w:val="24"/>
          <w:lang w:val="sr-Cyrl-RS"/>
        </w:rPr>
      </w:pPr>
    </w:p>
    <w:p w:rsidR="00295611" w:rsidRPr="00442625" w:rsidRDefault="00FE7871" w:rsidP="00442625">
      <w:pPr>
        <w:pStyle w:val="ListParagraph"/>
        <w:numPr>
          <w:ilvl w:val="0"/>
          <w:numId w:val="4"/>
        </w:numPr>
        <w:jc w:val="center"/>
        <w:rPr>
          <w:rFonts w:ascii="Times New Roman" w:hAnsi="Times New Roman" w:cs="Times New Roman"/>
          <w:b/>
          <w:sz w:val="24"/>
          <w:szCs w:val="24"/>
          <w:lang w:val="sr-Cyrl-RS"/>
        </w:rPr>
      </w:pPr>
      <w:r w:rsidRPr="00442625">
        <w:rPr>
          <w:rFonts w:ascii="Times New Roman" w:hAnsi="Times New Roman" w:cs="Times New Roman"/>
          <w:b/>
          <w:sz w:val="24"/>
          <w:szCs w:val="24"/>
          <w:lang w:val="sr-Cyrl-RS"/>
        </w:rPr>
        <w:t>РЕСУРСИ ИНСПЕКЦИЈЕ ЗА ЗАШТИТУ ЖИВОТНЕ СРЕДИНЕ</w:t>
      </w:r>
    </w:p>
    <w:p w:rsidR="00FE7871" w:rsidRDefault="00FE7871" w:rsidP="00467259">
      <w:pPr>
        <w:ind w:firstLine="708"/>
        <w:jc w:val="both"/>
        <w:rPr>
          <w:rFonts w:ascii="Times New Roman" w:hAnsi="Times New Roman" w:cs="Times New Roman"/>
          <w:sz w:val="24"/>
          <w:szCs w:val="24"/>
          <w:lang w:val="sr-Cyrl-RS"/>
        </w:rPr>
      </w:pPr>
    </w:p>
    <w:p w:rsidR="00F92573" w:rsidRDefault="00F92573" w:rsidP="00F92573">
      <w:pPr>
        <w:spacing w:after="0"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FE7871">
        <w:rPr>
          <w:rFonts w:ascii="Times New Roman" w:hAnsi="Times New Roman" w:cs="Times New Roman"/>
          <w:sz w:val="24"/>
          <w:szCs w:val="24"/>
          <w:lang w:val="sr-Cyrl-RS"/>
        </w:rPr>
        <w:t>У инспекцији за заштиту животне средине Градске управе за инспекцијски надзор Чачак посао инспекцијског надзора обављају 4</w:t>
      </w:r>
      <w:r w:rsidR="00C57039">
        <w:rPr>
          <w:rFonts w:ascii="Times New Roman" w:hAnsi="Times New Roman" w:cs="Times New Roman"/>
          <w:sz w:val="24"/>
          <w:szCs w:val="24"/>
          <w:lang w:val="sr-Cyrl-RS"/>
        </w:rPr>
        <w:t xml:space="preserve"> (четири)</w:t>
      </w:r>
      <w:r w:rsidR="00FE7871">
        <w:rPr>
          <w:rFonts w:ascii="Times New Roman" w:hAnsi="Times New Roman" w:cs="Times New Roman"/>
          <w:sz w:val="24"/>
          <w:szCs w:val="24"/>
          <w:lang w:val="sr-Cyrl-RS"/>
        </w:rPr>
        <w:t xml:space="preserve"> инспе</w:t>
      </w:r>
      <w:r w:rsidR="00A62D6C">
        <w:rPr>
          <w:rFonts w:ascii="Times New Roman" w:hAnsi="Times New Roman" w:cs="Times New Roman"/>
          <w:sz w:val="24"/>
          <w:szCs w:val="24"/>
          <w:lang w:val="sr-Cyrl-RS"/>
        </w:rPr>
        <w:t xml:space="preserve">ктора за заштиту животне средине: </w:t>
      </w:r>
      <w:r w:rsidR="004165D7">
        <w:rPr>
          <w:rFonts w:ascii="Times New Roman" w:hAnsi="Times New Roman" w:cs="Times New Roman"/>
          <w:sz w:val="24"/>
          <w:szCs w:val="24"/>
          <w:lang w:val="sr-Cyrl-RS"/>
        </w:rPr>
        <w:t xml:space="preserve">    </w:t>
      </w:r>
    </w:p>
    <w:p w:rsidR="00222C38" w:rsidRDefault="00222C38" w:rsidP="00F92573">
      <w:pPr>
        <w:spacing w:after="0" w:line="240" w:lineRule="auto"/>
        <w:ind w:firstLine="708"/>
        <w:jc w:val="both"/>
        <w:rPr>
          <w:rFonts w:ascii="Times New Roman" w:hAnsi="Times New Roman" w:cs="Times New Roman"/>
          <w:sz w:val="24"/>
          <w:szCs w:val="24"/>
          <w:lang w:val="sr-Cyrl-RS"/>
        </w:rPr>
      </w:pPr>
    </w:p>
    <w:p w:rsidR="00A62D6C" w:rsidRDefault="00F92573" w:rsidP="00F92573">
      <w:pPr>
        <w:spacing w:after="0" w:line="240" w:lineRule="auto"/>
        <w:ind w:firstLine="708"/>
        <w:jc w:val="both"/>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                                                               </w:t>
      </w:r>
      <w:r w:rsidR="00A62D6C">
        <w:rPr>
          <w:rFonts w:ascii="Times New Roman" w:hAnsi="Times New Roman" w:cs="Times New Roman"/>
          <w:sz w:val="24"/>
          <w:szCs w:val="24"/>
          <w:lang w:val="sr-Cyrl-RS"/>
        </w:rPr>
        <w:t xml:space="preserve">- </w:t>
      </w:r>
      <w:r w:rsidR="004165D7">
        <w:rPr>
          <w:rFonts w:ascii="Times New Roman" w:hAnsi="Times New Roman" w:cs="Times New Roman"/>
          <w:sz w:val="24"/>
          <w:szCs w:val="24"/>
          <w:lang w:val="sr-Cyrl-RS"/>
        </w:rPr>
        <w:t xml:space="preserve">   </w:t>
      </w:r>
      <w:r w:rsidR="00A62D6C">
        <w:rPr>
          <w:rFonts w:ascii="Times New Roman" w:hAnsi="Times New Roman" w:cs="Times New Roman"/>
          <w:sz w:val="24"/>
          <w:szCs w:val="24"/>
          <w:lang w:val="sr-Cyrl-RS"/>
        </w:rPr>
        <w:t>Милева Јочовић</w:t>
      </w:r>
      <w:r w:rsidR="00F453C8">
        <w:rPr>
          <w:rFonts w:ascii="Times New Roman" w:hAnsi="Times New Roman" w:cs="Times New Roman"/>
          <w:sz w:val="24"/>
          <w:szCs w:val="24"/>
          <w:lang w:val="sr-Cyrl-RS"/>
        </w:rPr>
        <w:t xml:space="preserve"> (дипл. хемичар)</w:t>
      </w:r>
      <w:r w:rsidR="00A62D6C">
        <w:rPr>
          <w:rFonts w:ascii="Times New Roman" w:hAnsi="Times New Roman" w:cs="Times New Roman"/>
          <w:sz w:val="24"/>
          <w:szCs w:val="24"/>
          <w:lang w:val="sr-Cyrl-RS"/>
        </w:rPr>
        <w:t xml:space="preserve">  број службене легитимације 95</w:t>
      </w:r>
      <w:r w:rsidR="00FE7871">
        <w:rPr>
          <w:rFonts w:ascii="Times New Roman" w:hAnsi="Times New Roman" w:cs="Times New Roman"/>
          <w:sz w:val="24"/>
          <w:szCs w:val="24"/>
          <w:lang w:val="sr-Cyrl-RS"/>
        </w:rPr>
        <w:t xml:space="preserve">, </w:t>
      </w:r>
    </w:p>
    <w:p w:rsidR="00A62D6C" w:rsidRDefault="00F453C8" w:rsidP="004165D7">
      <w:pPr>
        <w:pStyle w:val="ListParagraph"/>
        <w:numPr>
          <w:ilvl w:val="0"/>
          <w:numId w:val="3"/>
        </w:num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Др </w:t>
      </w:r>
      <w:r w:rsidR="00A62D6C" w:rsidRPr="00A62D6C">
        <w:rPr>
          <w:rFonts w:ascii="Times New Roman" w:hAnsi="Times New Roman" w:cs="Times New Roman"/>
          <w:sz w:val="24"/>
          <w:szCs w:val="24"/>
          <w:lang w:val="sr-Cyrl-RS"/>
        </w:rPr>
        <w:t xml:space="preserve">Биљана Николић </w:t>
      </w:r>
      <w:r w:rsidR="00FE7871" w:rsidRPr="00A62D6C">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(доктор медицине) </w:t>
      </w:r>
      <w:r w:rsidR="00A62D6C" w:rsidRPr="00A62D6C">
        <w:rPr>
          <w:rFonts w:ascii="Times New Roman" w:hAnsi="Times New Roman" w:cs="Times New Roman"/>
          <w:sz w:val="24"/>
          <w:szCs w:val="24"/>
          <w:lang w:val="sr-Cyrl-RS"/>
        </w:rPr>
        <w:t>број службене легитимације 9</w:t>
      </w:r>
      <w:r w:rsidR="00A62D6C">
        <w:rPr>
          <w:rFonts w:ascii="Times New Roman" w:hAnsi="Times New Roman" w:cs="Times New Roman"/>
          <w:sz w:val="24"/>
          <w:szCs w:val="24"/>
          <w:lang w:val="sr-Cyrl-RS"/>
        </w:rPr>
        <w:t>6</w:t>
      </w:r>
      <w:r w:rsidR="00A62D6C" w:rsidRPr="00A62D6C">
        <w:rPr>
          <w:rFonts w:ascii="Times New Roman" w:hAnsi="Times New Roman" w:cs="Times New Roman"/>
          <w:sz w:val="24"/>
          <w:szCs w:val="24"/>
          <w:lang w:val="sr-Cyrl-RS"/>
        </w:rPr>
        <w:t xml:space="preserve">, </w:t>
      </w:r>
    </w:p>
    <w:p w:rsidR="00A62D6C" w:rsidRPr="00A62D6C" w:rsidRDefault="00A62D6C" w:rsidP="004165D7">
      <w:pPr>
        <w:pStyle w:val="ListParagraph"/>
        <w:numPr>
          <w:ilvl w:val="0"/>
          <w:numId w:val="3"/>
        </w:numPr>
        <w:spacing w:after="0"/>
        <w:jc w:val="both"/>
        <w:rPr>
          <w:rFonts w:ascii="Times New Roman" w:hAnsi="Times New Roman" w:cs="Times New Roman"/>
          <w:sz w:val="24"/>
          <w:szCs w:val="24"/>
          <w:lang w:val="sr-Cyrl-RS"/>
        </w:rPr>
      </w:pPr>
      <w:r w:rsidRPr="00A62D6C">
        <w:rPr>
          <w:rFonts w:ascii="Times New Roman" w:hAnsi="Times New Roman" w:cs="Times New Roman"/>
          <w:sz w:val="24"/>
          <w:szCs w:val="24"/>
          <w:lang w:val="sr-Cyrl-RS"/>
        </w:rPr>
        <w:t xml:space="preserve">Светлана Белошевић </w:t>
      </w:r>
      <w:r w:rsidR="00F453C8">
        <w:rPr>
          <w:rFonts w:ascii="Times New Roman" w:hAnsi="Times New Roman" w:cs="Times New Roman"/>
          <w:sz w:val="24"/>
          <w:szCs w:val="24"/>
          <w:lang w:val="sr-Cyrl-RS"/>
        </w:rPr>
        <w:t xml:space="preserve">(дипл. биолог) </w:t>
      </w:r>
      <w:r w:rsidRPr="00A62D6C">
        <w:rPr>
          <w:rFonts w:ascii="Times New Roman" w:hAnsi="Times New Roman" w:cs="Times New Roman"/>
          <w:sz w:val="24"/>
          <w:szCs w:val="24"/>
          <w:lang w:val="sr-Cyrl-RS"/>
        </w:rPr>
        <w:t>број службене легитимације 9</w:t>
      </w:r>
      <w:r>
        <w:rPr>
          <w:rFonts w:ascii="Times New Roman" w:hAnsi="Times New Roman" w:cs="Times New Roman"/>
          <w:sz w:val="24"/>
          <w:szCs w:val="24"/>
          <w:lang w:val="sr-Cyrl-RS"/>
        </w:rPr>
        <w:t>3</w:t>
      </w:r>
      <w:r w:rsidRPr="00A62D6C">
        <w:rPr>
          <w:rFonts w:ascii="Times New Roman" w:hAnsi="Times New Roman" w:cs="Times New Roman"/>
          <w:sz w:val="24"/>
          <w:szCs w:val="24"/>
          <w:lang w:val="sr-Cyrl-RS"/>
        </w:rPr>
        <w:t xml:space="preserve">, </w:t>
      </w:r>
    </w:p>
    <w:p w:rsidR="000779A9" w:rsidRDefault="00A62D6C" w:rsidP="00544703">
      <w:pPr>
        <w:pStyle w:val="ListParagraph"/>
        <w:numPr>
          <w:ilvl w:val="0"/>
          <w:numId w:val="3"/>
        </w:numPr>
        <w:spacing w:after="0"/>
        <w:jc w:val="both"/>
        <w:rPr>
          <w:rFonts w:ascii="Times New Roman" w:hAnsi="Times New Roman" w:cs="Times New Roman"/>
          <w:sz w:val="24"/>
          <w:szCs w:val="24"/>
          <w:lang w:val="sr-Cyrl-RS"/>
        </w:rPr>
      </w:pPr>
      <w:r w:rsidRPr="00A62D6C">
        <w:rPr>
          <w:rFonts w:ascii="Times New Roman" w:hAnsi="Times New Roman" w:cs="Times New Roman"/>
          <w:sz w:val="24"/>
          <w:szCs w:val="24"/>
          <w:lang w:val="sr-Cyrl-RS"/>
        </w:rPr>
        <w:t xml:space="preserve">Зорица Пешић </w:t>
      </w:r>
      <w:r w:rsidR="00F453C8">
        <w:rPr>
          <w:rFonts w:ascii="Times New Roman" w:hAnsi="Times New Roman" w:cs="Times New Roman"/>
          <w:sz w:val="24"/>
          <w:szCs w:val="24"/>
          <w:lang w:val="sr-Cyrl-RS"/>
        </w:rPr>
        <w:t xml:space="preserve">(дипл. хемичар) </w:t>
      </w:r>
      <w:r w:rsidRPr="00A62D6C">
        <w:rPr>
          <w:rFonts w:ascii="Times New Roman" w:hAnsi="Times New Roman" w:cs="Times New Roman"/>
          <w:sz w:val="24"/>
          <w:szCs w:val="24"/>
          <w:lang w:val="sr-Cyrl-RS"/>
        </w:rPr>
        <w:t xml:space="preserve">број службене легитимације </w:t>
      </w:r>
      <w:r>
        <w:rPr>
          <w:rFonts w:ascii="Times New Roman" w:hAnsi="Times New Roman" w:cs="Times New Roman"/>
          <w:sz w:val="24"/>
          <w:szCs w:val="24"/>
          <w:lang w:val="sr-Cyrl-RS"/>
        </w:rPr>
        <w:t>1</w:t>
      </w:r>
      <w:r w:rsidRPr="00A62D6C">
        <w:rPr>
          <w:rFonts w:ascii="Times New Roman" w:hAnsi="Times New Roman" w:cs="Times New Roman"/>
          <w:sz w:val="24"/>
          <w:szCs w:val="24"/>
          <w:lang w:val="sr-Cyrl-RS"/>
        </w:rPr>
        <w:t>5</w:t>
      </w:r>
      <w:r>
        <w:rPr>
          <w:rFonts w:ascii="Times New Roman" w:hAnsi="Times New Roman" w:cs="Times New Roman"/>
          <w:sz w:val="24"/>
          <w:szCs w:val="24"/>
          <w:lang w:val="sr-Cyrl-RS"/>
        </w:rPr>
        <w:t>7</w:t>
      </w:r>
      <w:r w:rsidRPr="00A62D6C">
        <w:rPr>
          <w:rFonts w:ascii="Times New Roman" w:hAnsi="Times New Roman" w:cs="Times New Roman"/>
          <w:sz w:val="24"/>
          <w:szCs w:val="24"/>
          <w:lang w:val="sr-Cyrl-RS"/>
        </w:rPr>
        <w:t xml:space="preserve">, </w:t>
      </w:r>
      <w:r w:rsidR="00544703">
        <w:rPr>
          <w:rFonts w:ascii="Times New Roman" w:hAnsi="Times New Roman" w:cs="Times New Roman"/>
          <w:sz w:val="24"/>
          <w:szCs w:val="24"/>
          <w:lang w:val="sr-Cyrl-RS"/>
        </w:rPr>
        <w:t xml:space="preserve">   </w:t>
      </w:r>
    </w:p>
    <w:p w:rsidR="00544703" w:rsidRDefault="00544703" w:rsidP="000779A9">
      <w:pPr>
        <w:pStyle w:val="ListParagraph"/>
        <w:spacing w:after="0"/>
        <w:ind w:left="4848"/>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p>
    <w:p w:rsidR="00544703" w:rsidRDefault="0054043E" w:rsidP="008E5144">
      <w:pPr>
        <w:spacing w:after="0"/>
        <w:ind w:firstLine="708"/>
        <w:jc w:val="both"/>
        <w:rPr>
          <w:rFonts w:ascii="Times New Roman" w:hAnsi="Times New Roman" w:cs="Times New Roman"/>
          <w:sz w:val="24"/>
          <w:szCs w:val="24"/>
          <w:lang w:val="sr-Cyrl-RS"/>
        </w:rPr>
      </w:pPr>
      <w:r w:rsidRPr="00544703">
        <w:rPr>
          <w:rFonts w:ascii="Times New Roman" w:hAnsi="Times New Roman" w:cs="Times New Roman"/>
          <w:sz w:val="24"/>
          <w:szCs w:val="24"/>
          <w:lang w:val="sr-Cyrl-RS"/>
        </w:rPr>
        <w:t xml:space="preserve">Од </w:t>
      </w:r>
      <w:r w:rsidR="00544703">
        <w:rPr>
          <w:rFonts w:ascii="Times New Roman" w:hAnsi="Times New Roman" w:cs="Times New Roman"/>
          <w:sz w:val="24"/>
          <w:szCs w:val="24"/>
          <w:lang w:val="sr-Cyrl-RS"/>
        </w:rPr>
        <w:t xml:space="preserve">2024.г </w:t>
      </w:r>
      <w:r w:rsidRPr="00544703">
        <w:rPr>
          <w:rFonts w:ascii="Times New Roman" w:hAnsi="Times New Roman" w:cs="Times New Roman"/>
          <w:sz w:val="24"/>
          <w:szCs w:val="24"/>
          <w:lang w:val="sr-Cyrl-RS"/>
        </w:rPr>
        <w:t>у инспекцију је примљена Јована Мирковић</w:t>
      </w:r>
      <w:r w:rsidR="00544703">
        <w:rPr>
          <w:rFonts w:ascii="Times New Roman" w:hAnsi="Times New Roman" w:cs="Times New Roman"/>
          <w:sz w:val="24"/>
          <w:szCs w:val="24"/>
          <w:lang w:val="sr-Cyrl-RS"/>
        </w:rPr>
        <w:t>, радно место сарадник на пословима инспекције за заштиту животне средине</w:t>
      </w:r>
      <w:r w:rsidRPr="00544703">
        <w:rPr>
          <w:rFonts w:ascii="Times New Roman" w:hAnsi="Times New Roman" w:cs="Times New Roman"/>
          <w:sz w:val="24"/>
          <w:szCs w:val="24"/>
          <w:lang w:val="sr-Cyrl-RS"/>
        </w:rPr>
        <w:t xml:space="preserve"> </w:t>
      </w:r>
      <w:r w:rsidR="00544703">
        <w:rPr>
          <w:rFonts w:ascii="Times New Roman" w:hAnsi="Times New Roman" w:cs="Times New Roman"/>
          <w:sz w:val="24"/>
          <w:szCs w:val="24"/>
          <w:lang w:val="sr-Cyrl-RS"/>
        </w:rPr>
        <w:t xml:space="preserve">у звању млађи сарадник. </w:t>
      </w:r>
      <w:r w:rsidR="00544703" w:rsidRPr="00544703">
        <w:rPr>
          <w:rFonts w:ascii="Times New Roman" w:hAnsi="Times New Roman" w:cs="Times New Roman"/>
          <w:sz w:val="24"/>
          <w:szCs w:val="24"/>
        </w:rPr>
        <w:t xml:space="preserve">Учествује у поступку вршења надзора над применом Закона о заштити животне средине, Закона о поступању са отпадним материјама, Закона о процени утицаја на животну средину, Закона о интегрисаном спречавању и контроли загађивања животне средине и другим прописима из области заштите животне средине, доставља надзираном субјекту обавештење о предстојећем инспекцијском надзору, врши попуњавање контролних листа за вршење инспекцијског надзора, предузима у поступку управне радње, саслушава странке, саставља записник, врши израду нацрта решења и закључка, припрема нацрт одговора на жалбу изјављене на решење инспектора за заштиту животне средине ради прослеђивања другостепеном органу на одлучивање, прикупља податке из делокруга инспекције ради припремања извештаја за Скупштину, Градско веће и надлежне републичке органе, обавља и друге послове по налогу шефа инспекције и начелника Градске управе. </w:t>
      </w:r>
    </w:p>
    <w:p w:rsidR="00F453C8" w:rsidRPr="00C57039" w:rsidRDefault="00A62D6C" w:rsidP="00F92573">
      <w:pPr>
        <w:pStyle w:val="ListParagraph"/>
        <w:ind w:left="0" w:firstLine="851"/>
        <w:jc w:val="both"/>
        <w:rPr>
          <w:rFonts w:ascii="Times New Roman" w:hAnsi="Times New Roman" w:cs="Times New Roman"/>
          <w:color w:val="000000"/>
          <w:sz w:val="24"/>
          <w:szCs w:val="24"/>
          <w:lang w:val="sr-Cyrl-RS"/>
        </w:rPr>
      </w:pPr>
      <w:r w:rsidRPr="00C57039">
        <w:rPr>
          <w:rFonts w:ascii="Times New Roman" w:hAnsi="Times New Roman" w:cs="Times New Roman"/>
          <w:color w:val="000000"/>
          <w:sz w:val="24"/>
          <w:szCs w:val="24"/>
        </w:rPr>
        <w:t>Инспекцијски надзор ће се вршити у току читаве године</w:t>
      </w:r>
      <w:r w:rsidRPr="00C57039">
        <w:rPr>
          <w:rFonts w:ascii="Times New Roman" w:hAnsi="Times New Roman" w:cs="Times New Roman"/>
          <w:color w:val="000000"/>
          <w:sz w:val="24"/>
          <w:szCs w:val="24"/>
          <w:lang w:val="sr-Cyrl-RS"/>
        </w:rPr>
        <w:t xml:space="preserve">, радним данима у току радног времена, а по потреби (на пр. </w:t>
      </w:r>
      <w:r w:rsidR="004165D7" w:rsidRPr="00C57039">
        <w:rPr>
          <w:rFonts w:ascii="Times New Roman" w:hAnsi="Times New Roman" w:cs="Times New Roman"/>
          <w:color w:val="000000"/>
          <w:sz w:val="24"/>
          <w:szCs w:val="24"/>
          <w:lang w:val="sr-Cyrl-RS"/>
        </w:rPr>
        <w:t>п</w:t>
      </w:r>
      <w:r w:rsidRPr="00C57039">
        <w:rPr>
          <w:rFonts w:ascii="Times New Roman" w:hAnsi="Times New Roman" w:cs="Times New Roman"/>
          <w:color w:val="000000"/>
          <w:sz w:val="24"/>
          <w:szCs w:val="24"/>
          <w:lang w:val="sr-Cyrl-RS"/>
        </w:rPr>
        <w:t>рисуствов</w:t>
      </w:r>
      <w:r w:rsidR="004165D7" w:rsidRPr="00C57039">
        <w:rPr>
          <w:rFonts w:ascii="Times New Roman" w:hAnsi="Times New Roman" w:cs="Times New Roman"/>
          <w:color w:val="000000"/>
          <w:sz w:val="24"/>
          <w:szCs w:val="24"/>
          <w:lang w:val="sr-Cyrl-RS"/>
        </w:rPr>
        <w:t>а</w:t>
      </w:r>
      <w:r w:rsidRPr="00C57039">
        <w:rPr>
          <w:rFonts w:ascii="Times New Roman" w:hAnsi="Times New Roman" w:cs="Times New Roman"/>
          <w:color w:val="000000"/>
          <w:sz w:val="24"/>
          <w:szCs w:val="24"/>
          <w:lang w:val="sr-Cyrl-RS"/>
        </w:rPr>
        <w:t>ње мерењу буке) и ван радног времена</w:t>
      </w:r>
      <w:r w:rsidR="00F92573" w:rsidRPr="00C57039">
        <w:rPr>
          <w:rFonts w:ascii="Times New Roman" w:hAnsi="Times New Roman" w:cs="Times New Roman"/>
          <w:color w:val="000000"/>
          <w:sz w:val="24"/>
          <w:szCs w:val="24"/>
          <w:lang w:val="sr-Cyrl-RS"/>
        </w:rPr>
        <w:t xml:space="preserve"> и нерадним данима. </w:t>
      </w:r>
      <w:r w:rsidRPr="00C57039">
        <w:rPr>
          <w:rFonts w:ascii="Times New Roman" w:hAnsi="Times New Roman" w:cs="Times New Roman"/>
          <w:color w:val="000000"/>
          <w:sz w:val="24"/>
          <w:szCs w:val="24"/>
        </w:rPr>
        <w:t xml:space="preserve"> </w:t>
      </w:r>
      <w:r w:rsidR="00DD5A62" w:rsidRPr="00C57039">
        <w:rPr>
          <w:rFonts w:ascii="Times New Roman" w:hAnsi="Times New Roman" w:cs="Times New Roman"/>
          <w:color w:val="000000"/>
          <w:sz w:val="24"/>
          <w:szCs w:val="24"/>
          <w:lang w:val="sr-Cyrl-RS"/>
        </w:rPr>
        <w:t>Укупни број радних дана у 202</w:t>
      </w:r>
      <w:r w:rsidR="002C6248">
        <w:rPr>
          <w:rFonts w:ascii="Times New Roman" w:hAnsi="Times New Roman" w:cs="Times New Roman"/>
          <w:color w:val="000000"/>
          <w:sz w:val="24"/>
          <w:szCs w:val="24"/>
          <w:lang w:val="sr-Cyrl-RS"/>
        </w:rPr>
        <w:t>6</w:t>
      </w:r>
      <w:r w:rsidR="00DD5A62" w:rsidRPr="00C57039">
        <w:rPr>
          <w:rFonts w:ascii="Times New Roman" w:hAnsi="Times New Roman" w:cs="Times New Roman"/>
          <w:color w:val="000000"/>
          <w:sz w:val="24"/>
          <w:szCs w:val="24"/>
          <w:lang w:val="sr-Cyrl-RS"/>
        </w:rPr>
        <w:t>.години је 25</w:t>
      </w:r>
      <w:r w:rsidR="002C6248">
        <w:rPr>
          <w:rFonts w:ascii="Times New Roman" w:hAnsi="Times New Roman" w:cs="Times New Roman"/>
          <w:color w:val="000000"/>
          <w:sz w:val="24"/>
          <w:szCs w:val="24"/>
          <w:lang w:val="sr-Cyrl-RS"/>
        </w:rPr>
        <w:t>3</w:t>
      </w:r>
      <w:r w:rsidR="00C57039">
        <w:rPr>
          <w:rFonts w:ascii="Times New Roman" w:hAnsi="Times New Roman" w:cs="Times New Roman"/>
          <w:color w:val="000000"/>
          <w:sz w:val="24"/>
          <w:szCs w:val="24"/>
          <w:lang w:val="sr-Cyrl-RS"/>
        </w:rPr>
        <w:t xml:space="preserve"> (двеста</w:t>
      </w:r>
      <w:r w:rsidR="00BB23EA">
        <w:rPr>
          <w:rFonts w:ascii="Times New Roman" w:hAnsi="Times New Roman" w:cs="Times New Roman"/>
          <w:color w:val="000000"/>
          <w:sz w:val="24"/>
          <w:szCs w:val="24"/>
          <w:lang w:val="sr-Cyrl-RS"/>
        </w:rPr>
        <w:t xml:space="preserve"> </w:t>
      </w:r>
      <w:r w:rsidR="00C57039">
        <w:rPr>
          <w:rFonts w:ascii="Times New Roman" w:hAnsi="Times New Roman" w:cs="Times New Roman"/>
          <w:color w:val="000000"/>
          <w:sz w:val="24"/>
          <w:szCs w:val="24"/>
          <w:lang w:val="sr-Cyrl-RS"/>
        </w:rPr>
        <w:t>педесет</w:t>
      </w:r>
      <w:r w:rsidR="00BB23EA">
        <w:rPr>
          <w:rFonts w:ascii="Times New Roman" w:hAnsi="Times New Roman" w:cs="Times New Roman"/>
          <w:color w:val="000000"/>
          <w:sz w:val="24"/>
          <w:szCs w:val="24"/>
          <w:lang w:val="sr-Cyrl-RS"/>
        </w:rPr>
        <w:t xml:space="preserve"> </w:t>
      </w:r>
      <w:r w:rsidR="002C6248">
        <w:rPr>
          <w:rFonts w:ascii="Times New Roman" w:hAnsi="Times New Roman" w:cs="Times New Roman"/>
          <w:color w:val="000000"/>
          <w:sz w:val="24"/>
          <w:szCs w:val="24"/>
          <w:lang w:val="sr-Cyrl-RS"/>
        </w:rPr>
        <w:t>три</w:t>
      </w:r>
      <w:bookmarkStart w:id="0" w:name="_GoBack"/>
      <w:bookmarkEnd w:id="0"/>
      <w:r w:rsidR="00C57039">
        <w:rPr>
          <w:rFonts w:ascii="Times New Roman" w:hAnsi="Times New Roman" w:cs="Times New Roman"/>
          <w:color w:val="000000"/>
          <w:sz w:val="24"/>
          <w:szCs w:val="24"/>
          <w:lang w:val="sr-Cyrl-RS"/>
        </w:rPr>
        <w:t>)</w:t>
      </w:r>
      <w:r w:rsidR="00DD5A62" w:rsidRPr="00C57039">
        <w:rPr>
          <w:rFonts w:ascii="Times New Roman" w:hAnsi="Times New Roman" w:cs="Times New Roman"/>
          <w:color w:val="000000"/>
          <w:sz w:val="24"/>
          <w:szCs w:val="24"/>
          <w:lang w:val="sr-Cyrl-RS"/>
        </w:rPr>
        <w:t xml:space="preserve"> не рачунајући коришћења годишњих одмора. </w:t>
      </w:r>
      <w:r w:rsidR="004165D7" w:rsidRPr="00C57039">
        <w:rPr>
          <w:rFonts w:ascii="Times New Roman" w:hAnsi="Times New Roman" w:cs="Times New Roman"/>
          <w:color w:val="000000"/>
          <w:sz w:val="24"/>
          <w:szCs w:val="24"/>
          <w:lang w:val="sr-Cyrl-RS"/>
        </w:rPr>
        <w:t xml:space="preserve"> Минимални број контрола надзираних субјеката је 300</w:t>
      </w:r>
      <w:r w:rsidR="00C57039">
        <w:rPr>
          <w:rFonts w:ascii="Times New Roman" w:hAnsi="Times New Roman" w:cs="Times New Roman"/>
          <w:color w:val="000000"/>
          <w:sz w:val="24"/>
          <w:szCs w:val="24"/>
          <w:lang w:val="sr-Cyrl-RS"/>
        </w:rPr>
        <w:t xml:space="preserve"> (три</w:t>
      </w:r>
      <w:r w:rsidR="00F31BD1">
        <w:rPr>
          <w:rFonts w:ascii="Times New Roman" w:hAnsi="Times New Roman" w:cs="Times New Roman"/>
          <w:color w:val="000000"/>
          <w:sz w:val="24"/>
          <w:szCs w:val="24"/>
          <w:lang w:val="sr-Cyrl-RS"/>
        </w:rPr>
        <w:t xml:space="preserve"> </w:t>
      </w:r>
      <w:r w:rsidR="00C57039">
        <w:rPr>
          <w:rFonts w:ascii="Times New Roman" w:hAnsi="Times New Roman" w:cs="Times New Roman"/>
          <w:color w:val="000000"/>
          <w:sz w:val="24"/>
          <w:szCs w:val="24"/>
          <w:lang w:val="sr-Cyrl-RS"/>
        </w:rPr>
        <w:t>стотине)</w:t>
      </w:r>
      <w:r w:rsidR="004165D7" w:rsidRPr="00C57039">
        <w:rPr>
          <w:rFonts w:ascii="Times New Roman" w:hAnsi="Times New Roman" w:cs="Times New Roman"/>
          <w:color w:val="000000"/>
          <w:sz w:val="24"/>
          <w:szCs w:val="24"/>
          <w:lang w:val="sr-Cyrl-RS"/>
        </w:rPr>
        <w:t>, рачунајући редовне</w:t>
      </w:r>
      <w:r w:rsidR="00A95BDD" w:rsidRPr="00C57039">
        <w:rPr>
          <w:rFonts w:ascii="Times New Roman" w:hAnsi="Times New Roman" w:cs="Times New Roman"/>
          <w:color w:val="000000"/>
          <w:sz w:val="24"/>
          <w:szCs w:val="24"/>
        </w:rPr>
        <w:t>,</w:t>
      </w:r>
      <w:r w:rsidR="004165D7" w:rsidRPr="00C57039">
        <w:rPr>
          <w:rFonts w:ascii="Times New Roman" w:hAnsi="Times New Roman" w:cs="Times New Roman"/>
          <w:color w:val="000000"/>
          <w:sz w:val="24"/>
          <w:szCs w:val="24"/>
          <w:lang w:val="sr-Cyrl-RS"/>
        </w:rPr>
        <w:t xml:space="preserve"> ванредне инспекцијске надзоре</w:t>
      </w:r>
      <w:r w:rsidR="00A95BDD" w:rsidRPr="00C57039">
        <w:rPr>
          <w:rFonts w:ascii="Times New Roman" w:hAnsi="Times New Roman" w:cs="Times New Roman"/>
          <w:color w:val="000000"/>
          <w:sz w:val="24"/>
          <w:szCs w:val="24"/>
        </w:rPr>
        <w:t xml:space="preserve"> </w:t>
      </w:r>
      <w:r w:rsidR="00A95BDD" w:rsidRPr="00C57039">
        <w:rPr>
          <w:rFonts w:ascii="Times New Roman" w:hAnsi="Times New Roman" w:cs="Times New Roman"/>
          <w:color w:val="000000"/>
          <w:sz w:val="24"/>
          <w:szCs w:val="24"/>
          <w:lang w:val="sr-Cyrl-RS"/>
        </w:rPr>
        <w:t>и службене саветодавне посете</w:t>
      </w:r>
      <w:r w:rsidR="004165D7" w:rsidRPr="00C57039">
        <w:rPr>
          <w:rFonts w:ascii="Times New Roman" w:hAnsi="Times New Roman" w:cs="Times New Roman"/>
          <w:color w:val="000000"/>
          <w:sz w:val="24"/>
          <w:szCs w:val="24"/>
          <w:lang w:val="sr-Cyrl-RS"/>
        </w:rPr>
        <w:t xml:space="preserve">. </w:t>
      </w:r>
    </w:p>
    <w:p w:rsidR="004D26C4" w:rsidRPr="00544703" w:rsidRDefault="004D26C4" w:rsidP="006128FC">
      <w:pPr>
        <w:jc w:val="both"/>
        <w:rPr>
          <w:rFonts w:ascii="Times New Roman" w:hAnsi="Times New Roman" w:cs="Times New Roman"/>
          <w:sz w:val="24"/>
          <w:szCs w:val="24"/>
          <w:lang w:val="sr-Cyrl-RS"/>
        </w:rPr>
      </w:pPr>
    </w:p>
    <w:p w:rsidR="004D26C4" w:rsidRDefault="004D26C4"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Default="005544C6" w:rsidP="006128FC">
      <w:pPr>
        <w:jc w:val="both"/>
        <w:rPr>
          <w:rFonts w:ascii="Times New Roman" w:hAnsi="Times New Roman" w:cs="Times New Roman"/>
          <w:sz w:val="24"/>
          <w:szCs w:val="24"/>
          <w:lang w:val="sr-Cyrl-RS"/>
        </w:rPr>
      </w:pPr>
    </w:p>
    <w:p w:rsidR="005544C6" w:rsidRPr="005544C6" w:rsidRDefault="005544C6" w:rsidP="006128FC">
      <w:pPr>
        <w:jc w:val="both"/>
        <w:rPr>
          <w:rFonts w:ascii="Times New Roman" w:hAnsi="Times New Roman" w:cs="Times New Roman"/>
          <w:sz w:val="24"/>
          <w:szCs w:val="24"/>
          <w:lang w:val="sr-Cyrl-RS"/>
        </w:rPr>
      </w:pPr>
    </w:p>
    <w:p w:rsidR="00F92573" w:rsidRPr="00C94CFA" w:rsidRDefault="00F92573" w:rsidP="00467259">
      <w:pPr>
        <w:ind w:firstLine="708"/>
        <w:jc w:val="both"/>
        <w:rPr>
          <w:rFonts w:ascii="Times New Roman" w:hAnsi="Times New Roman" w:cs="Times New Roman"/>
          <w:sz w:val="24"/>
          <w:szCs w:val="24"/>
          <w:lang w:val="sr-Cyrl-RS"/>
        </w:rPr>
      </w:pPr>
    </w:p>
    <w:p w:rsidR="009A44F9" w:rsidRPr="00BE2129" w:rsidRDefault="009A44F9" w:rsidP="009A44F9">
      <w:pPr>
        <w:pStyle w:val="NoSpacing"/>
        <w:jc w:val="both"/>
        <w:rPr>
          <w:rFonts w:ascii="Times New Roman" w:hAnsi="Times New Roman" w:cs="Times New Roman"/>
          <w:b/>
          <w:sz w:val="24"/>
          <w:szCs w:val="24"/>
        </w:rPr>
      </w:pPr>
      <w:proofErr w:type="gramStart"/>
      <w:r w:rsidRPr="00BE2129">
        <w:rPr>
          <w:rFonts w:ascii="Times New Roman" w:hAnsi="Times New Roman" w:cs="Times New Roman"/>
          <w:b/>
          <w:sz w:val="24"/>
          <w:szCs w:val="24"/>
        </w:rPr>
        <w:t>ОПЕРАТИВНИ  ПЛАН</w:t>
      </w:r>
      <w:proofErr w:type="gramEnd"/>
      <w:r w:rsidRPr="00BE2129">
        <w:rPr>
          <w:rFonts w:ascii="Times New Roman" w:hAnsi="Times New Roman" w:cs="Times New Roman"/>
          <w:b/>
          <w:sz w:val="24"/>
          <w:szCs w:val="24"/>
        </w:rPr>
        <w:t xml:space="preserve"> РАДА ИНСПЕКТОРА ЗА ЗАШТИТУ ЖИВОТНЕ СРЕДИНЕ</w:t>
      </w:r>
    </w:p>
    <w:p w:rsidR="009A44F9" w:rsidRPr="00467259" w:rsidRDefault="009A44F9" w:rsidP="00467259">
      <w:pPr>
        <w:ind w:firstLine="708"/>
        <w:jc w:val="both"/>
        <w:rPr>
          <w:rFonts w:ascii="Times New Roman" w:hAnsi="Times New Roman" w:cs="Times New Roman"/>
          <w:sz w:val="24"/>
          <w:szCs w:val="24"/>
          <w:lang w:val="sr-Cyrl-RS"/>
        </w:rPr>
      </w:pPr>
    </w:p>
    <w:tbl>
      <w:tblPr>
        <w:tblStyle w:val="TableGrid"/>
        <w:tblW w:w="14211" w:type="dxa"/>
        <w:tblInd w:w="-176" w:type="dxa"/>
        <w:tblLayout w:type="fixed"/>
        <w:tblLook w:val="04A0" w:firstRow="1" w:lastRow="0" w:firstColumn="1" w:lastColumn="0" w:noHBand="0" w:noVBand="1"/>
      </w:tblPr>
      <w:tblGrid>
        <w:gridCol w:w="675"/>
        <w:gridCol w:w="602"/>
        <w:gridCol w:w="708"/>
        <w:gridCol w:w="817"/>
        <w:gridCol w:w="2233"/>
        <w:gridCol w:w="69"/>
        <w:gridCol w:w="1843"/>
        <w:gridCol w:w="708"/>
        <w:gridCol w:w="1134"/>
        <w:gridCol w:w="993"/>
        <w:gridCol w:w="708"/>
        <w:gridCol w:w="709"/>
        <w:gridCol w:w="709"/>
        <w:gridCol w:w="709"/>
        <w:gridCol w:w="708"/>
        <w:gridCol w:w="886"/>
      </w:tblGrid>
      <w:tr w:rsidR="006128FC" w:rsidRPr="00247775" w:rsidTr="003432FA">
        <w:trPr>
          <w:cantSplit/>
          <w:trHeight w:val="2756"/>
        </w:trPr>
        <w:tc>
          <w:tcPr>
            <w:tcW w:w="675"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jc w:val="center"/>
              <w:rPr>
                <w:rFonts w:ascii="Times New Roman" w:hAnsi="Times New Roman" w:cs="Times New Roman"/>
                <w:sz w:val="28"/>
                <w:szCs w:val="28"/>
              </w:rPr>
            </w:pPr>
          </w:p>
          <w:p w:rsidR="006128FC" w:rsidRPr="00247775" w:rsidRDefault="006128FC" w:rsidP="002638C3">
            <w:pPr>
              <w:ind w:left="113" w:right="113"/>
              <w:jc w:val="center"/>
              <w:rPr>
                <w:rFonts w:ascii="Times New Roman" w:hAnsi="Times New Roman" w:cs="Times New Roman"/>
                <w:b/>
                <w:sz w:val="28"/>
                <w:szCs w:val="28"/>
                <w:lang w:val="sr-Cyrl-RS"/>
              </w:rPr>
            </w:pPr>
          </w:p>
          <w:p w:rsidR="006128FC" w:rsidRPr="00247775" w:rsidRDefault="006128FC" w:rsidP="002638C3">
            <w:pPr>
              <w:ind w:left="113" w:right="113"/>
              <w:jc w:val="center"/>
              <w:rPr>
                <w:rFonts w:ascii="Times New Roman" w:hAnsi="Times New Roman" w:cs="Times New Roman"/>
                <w:b/>
                <w:sz w:val="28"/>
                <w:szCs w:val="28"/>
                <w:lang w:val="sr-Cyrl-RS"/>
              </w:rPr>
            </w:pPr>
            <w:r w:rsidRPr="00247775">
              <w:rPr>
                <w:rFonts w:ascii="Times New Roman" w:hAnsi="Times New Roman" w:cs="Times New Roman"/>
                <w:b/>
                <w:sz w:val="28"/>
                <w:szCs w:val="28"/>
                <w:lang w:val="sr-Cyrl-RS"/>
              </w:rPr>
              <w:t>Квартал</w:t>
            </w:r>
          </w:p>
        </w:tc>
        <w:tc>
          <w:tcPr>
            <w:tcW w:w="602"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jc w:val="center"/>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Месец</w:t>
            </w:r>
          </w:p>
        </w:tc>
        <w:tc>
          <w:tcPr>
            <w:tcW w:w="708" w:type="dxa"/>
            <w:tcBorders>
              <w:top w:val="single" w:sz="18" w:space="0" w:color="auto"/>
              <w:left w:val="single" w:sz="18" w:space="0" w:color="auto"/>
              <w:bottom w:val="single" w:sz="12" w:space="0" w:color="auto"/>
              <w:right w:val="single" w:sz="18" w:space="0" w:color="auto"/>
            </w:tcBorders>
            <w:textDirection w:val="btLr"/>
            <w:vAlign w:val="center"/>
          </w:tcPr>
          <w:p w:rsidR="006128FC" w:rsidRPr="00247775" w:rsidRDefault="006128FC" w:rsidP="003432FA">
            <w:pPr>
              <w:ind w:left="113" w:right="113"/>
              <w:jc w:val="center"/>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Ред</w:t>
            </w:r>
            <w:r w:rsidR="003432FA">
              <w:rPr>
                <w:rFonts w:ascii="Times New Roman" w:hAnsi="Times New Roman" w:cs="Times New Roman"/>
                <w:b/>
                <w:sz w:val="24"/>
                <w:szCs w:val="24"/>
                <w:lang w:val="sr-Cyrl-RS"/>
              </w:rPr>
              <w:t>ни</w:t>
            </w:r>
          </w:p>
          <w:p w:rsidR="006128FC" w:rsidRPr="00247775" w:rsidRDefault="006128FC" w:rsidP="003432FA">
            <w:pPr>
              <w:ind w:left="113" w:right="113"/>
              <w:jc w:val="center"/>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број</w:t>
            </w:r>
          </w:p>
        </w:tc>
        <w:tc>
          <w:tcPr>
            <w:tcW w:w="3119" w:type="dxa"/>
            <w:gridSpan w:val="3"/>
            <w:tcBorders>
              <w:top w:val="single" w:sz="18" w:space="0" w:color="auto"/>
              <w:left w:val="single" w:sz="18" w:space="0" w:color="auto"/>
              <w:bottom w:val="single" w:sz="12" w:space="0" w:color="auto"/>
              <w:right w:val="single" w:sz="18" w:space="0" w:color="auto"/>
            </w:tcBorders>
            <w:vAlign w:val="center"/>
          </w:tcPr>
          <w:p w:rsidR="006128FC" w:rsidRPr="00247775" w:rsidRDefault="006128FC" w:rsidP="002638C3">
            <w:pPr>
              <w:jc w:val="center"/>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Надзирани субјекат</w:t>
            </w:r>
          </w:p>
        </w:tc>
        <w:tc>
          <w:tcPr>
            <w:tcW w:w="1843" w:type="dxa"/>
            <w:tcBorders>
              <w:top w:val="single" w:sz="18" w:space="0" w:color="auto"/>
              <w:left w:val="single" w:sz="18" w:space="0" w:color="auto"/>
              <w:bottom w:val="single" w:sz="12" w:space="0" w:color="auto"/>
              <w:right w:val="single" w:sz="18" w:space="0" w:color="auto"/>
            </w:tcBorders>
            <w:vAlign w:val="center"/>
          </w:tcPr>
          <w:p w:rsidR="006128FC" w:rsidRPr="00247775" w:rsidRDefault="006128FC" w:rsidP="002638C3">
            <w:pPr>
              <w:jc w:val="center"/>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Делатност</w:t>
            </w:r>
          </w:p>
        </w:tc>
        <w:tc>
          <w:tcPr>
            <w:tcW w:w="708" w:type="dxa"/>
            <w:tcBorders>
              <w:top w:val="single" w:sz="18" w:space="0" w:color="auto"/>
              <w:left w:val="single" w:sz="18" w:space="0" w:color="auto"/>
              <w:bottom w:val="single" w:sz="12" w:space="0" w:color="auto"/>
              <w:right w:val="single" w:sz="18" w:space="0" w:color="auto"/>
            </w:tcBorders>
            <w:textDirection w:val="btLr"/>
          </w:tcPr>
          <w:p w:rsidR="006128FC" w:rsidRDefault="006128FC" w:rsidP="002638C3">
            <w:pPr>
              <w:ind w:left="113" w:right="113"/>
              <w:rPr>
                <w:rFonts w:ascii="Times New Roman" w:hAnsi="Times New Roman" w:cs="Times New Roman"/>
                <w:b/>
                <w:sz w:val="24"/>
                <w:szCs w:val="24"/>
                <w:lang w:val="sr-Cyrl-RS"/>
              </w:rPr>
            </w:pPr>
            <w:r>
              <w:rPr>
                <w:rFonts w:ascii="Times New Roman" w:hAnsi="Times New Roman" w:cs="Times New Roman"/>
                <w:b/>
                <w:sz w:val="24"/>
                <w:szCs w:val="24"/>
                <w:lang w:val="sr-Cyrl-RS"/>
              </w:rPr>
              <w:t>Поступајући инспектор</w:t>
            </w:r>
          </w:p>
        </w:tc>
        <w:tc>
          <w:tcPr>
            <w:tcW w:w="1134" w:type="dxa"/>
            <w:tcBorders>
              <w:top w:val="single" w:sz="18" w:space="0" w:color="auto"/>
              <w:left w:val="single" w:sz="18" w:space="0" w:color="auto"/>
              <w:bottom w:val="single" w:sz="12" w:space="0" w:color="auto"/>
              <w:right w:val="single" w:sz="18" w:space="0" w:color="auto"/>
            </w:tcBorders>
            <w:textDirection w:val="btLr"/>
            <w:vAlign w:val="center"/>
          </w:tcPr>
          <w:p w:rsidR="006128FC" w:rsidRPr="000F1E4B" w:rsidRDefault="006128FC" w:rsidP="003432FA">
            <w:pPr>
              <w:ind w:left="113" w:right="113"/>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Ризик</w:t>
            </w:r>
          </w:p>
        </w:tc>
        <w:tc>
          <w:tcPr>
            <w:tcW w:w="993"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Pr>
                <w:rFonts w:ascii="Times New Roman" w:hAnsi="Times New Roman" w:cs="Times New Roman"/>
                <w:b/>
                <w:sz w:val="24"/>
                <w:szCs w:val="24"/>
                <w:lang w:val="sr-Cyrl-RS"/>
              </w:rPr>
              <w:t>Број планираних посета у текућој години</w:t>
            </w:r>
          </w:p>
        </w:tc>
        <w:tc>
          <w:tcPr>
            <w:tcW w:w="708"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управљању  отпадом</w:t>
            </w:r>
          </w:p>
        </w:tc>
        <w:tc>
          <w:tcPr>
            <w:tcW w:w="709"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процени утицаја на жс</w:t>
            </w:r>
          </w:p>
        </w:tc>
        <w:tc>
          <w:tcPr>
            <w:tcW w:w="709"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заштити  ваздуха</w:t>
            </w:r>
          </w:p>
        </w:tc>
        <w:tc>
          <w:tcPr>
            <w:tcW w:w="709"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заштити од буке</w:t>
            </w:r>
          </w:p>
        </w:tc>
        <w:tc>
          <w:tcPr>
            <w:tcW w:w="708"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заштити природе</w:t>
            </w:r>
          </w:p>
        </w:tc>
        <w:tc>
          <w:tcPr>
            <w:tcW w:w="886" w:type="dxa"/>
            <w:tcBorders>
              <w:top w:val="single" w:sz="18" w:space="0" w:color="auto"/>
              <w:left w:val="single" w:sz="18" w:space="0" w:color="auto"/>
              <w:bottom w:val="single" w:sz="12" w:space="0" w:color="auto"/>
              <w:right w:val="single" w:sz="18" w:space="0" w:color="auto"/>
            </w:tcBorders>
            <w:textDirection w:val="btLr"/>
          </w:tcPr>
          <w:p w:rsidR="006128FC" w:rsidRPr="00247775" w:rsidRDefault="006128FC" w:rsidP="002638C3">
            <w:pPr>
              <w:ind w:left="113" w:right="113"/>
              <w:rPr>
                <w:rFonts w:ascii="Times New Roman" w:hAnsi="Times New Roman" w:cs="Times New Roman"/>
                <w:b/>
                <w:sz w:val="24"/>
                <w:szCs w:val="24"/>
                <w:lang w:val="sr-Cyrl-RS"/>
              </w:rPr>
            </w:pPr>
            <w:r w:rsidRPr="00247775">
              <w:rPr>
                <w:rFonts w:ascii="Times New Roman" w:hAnsi="Times New Roman" w:cs="Times New Roman"/>
                <w:b/>
                <w:sz w:val="24"/>
                <w:szCs w:val="24"/>
                <w:lang w:val="sr-Cyrl-RS"/>
              </w:rPr>
              <w:t>Закон  о заштити од нејонизујућих зрачења</w:t>
            </w:r>
          </w:p>
        </w:tc>
      </w:tr>
      <w:tr w:rsidR="00B507EE" w:rsidRPr="00247775" w:rsidTr="003432FA">
        <w:trPr>
          <w:cantSplit/>
          <w:trHeight w:val="1475"/>
        </w:trPr>
        <w:tc>
          <w:tcPr>
            <w:tcW w:w="675" w:type="dxa"/>
            <w:vMerge w:val="restart"/>
            <w:tcBorders>
              <w:top w:val="single" w:sz="12" w:space="0" w:color="auto"/>
              <w:left w:val="single" w:sz="18" w:space="0" w:color="auto"/>
              <w:right w:val="single" w:sz="18" w:space="0" w:color="auto"/>
            </w:tcBorders>
            <w:textDirection w:val="btLr"/>
          </w:tcPr>
          <w:p w:rsidR="00B507EE" w:rsidRPr="00247775" w:rsidRDefault="00B507EE" w:rsidP="002638C3">
            <w:pPr>
              <w:ind w:left="113" w:right="113"/>
              <w:jc w:val="center"/>
              <w:rPr>
                <w:rFonts w:ascii="Times New Roman" w:hAnsi="Times New Roman" w:cs="Times New Roman"/>
                <w:sz w:val="28"/>
                <w:szCs w:val="28"/>
                <w:lang w:val="sr-Cyrl-RS"/>
              </w:rPr>
            </w:pPr>
            <w:r w:rsidRPr="00247775">
              <w:rPr>
                <w:rFonts w:ascii="Times New Roman" w:hAnsi="Times New Roman" w:cs="Times New Roman"/>
                <w:sz w:val="28"/>
                <w:szCs w:val="28"/>
                <w:lang w:val="sr-Cyrl-RS"/>
              </w:rPr>
              <w:t>Први квартал</w:t>
            </w:r>
          </w:p>
        </w:tc>
        <w:tc>
          <w:tcPr>
            <w:tcW w:w="602" w:type="dxa"/>
            <w:tcBorders>
              <w:top w:val="single" w:sz="12" w:space="0" w:color="auto"/>
              <w:left w:val="single" w:sz="18" w:space="0" w:color="auto"/>
              <w:right w:val="single" w:sz="18" w:space="0" w:color="auto"/>
            </w:tcBorders>
          </w:tcPr>
          <w:p w:rsidR="00B507EE" w:rsidRPr="00247775" w:rsidRDefault="00B507EE" w:rsidP="002638C3">
            <w:pPr>
              <w:jc w:val="both"/>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top w:val="single" w:sz="12" w:space="0" w:color="auto"/>
              <w:left w:val="single" w:sz="18" w:space="0" w:color="auto"/>
              <w:right w:val="single" w:sz="18" w:space="0" w:color="auto"/>
            </w:tcBorders>
          </w:tcPr>
          <w:p w:rsidR="00B507EE" w:rsidRPr="00247775" w:rsidRDefault="00B507EE" w:rsidP="002638C3">
            <w:pPr>
              <w:jc w:val="both"/>
              <w:rPr>
                <w:rFonts w:ascii="Times New Roman" w:hAnsi="Times New Roman" w:cs="Times New Roman"/>
                <w:sz w:val="24"/>
                <w:szCs w:val="24"/>
                <w:lang w:val="sr-Cyrl-RS"/>
              </w:rPr>
            </w:pPr>
            <w:r w:rsidRPr="00247775">
              <w:rPr>
                <w:rFonts w:ascii="Times New Roman" w:hAnsi="Times New Roman" w:cs="Times New Roman"/>
                <w:sz w:val="24"/>
                <w:szCs w:val="24"/>
                <w:lang w:val="sr-Cyrl-RS"/>
              </w:rPr>
              <w:t>1.</w:t>
            </w:r>
          </w:p>
        </w:tc>
        <w:tc>
          <w:tcPr>
            <w:tcW w:w="3119" w:type="dxa"/>
            <w:gridSpan w:val="3"/>
            <w:tcBorders>
              <w:top w:val="single" w:sz="12" w:space="0" w:color="auto"/>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lang w:val="sr-Cyrl-RS"/>
              </w:rPr>
            </w:pPr>
            <w:r>
              <w:rPr>
                <w:rFonts w:ascii="Times New Roman" w:hAnsi="Times New Roman" w:cs="Times New Roman"/>
                <w:sz w:val="24"/>
                <w:szCs w:val="24"/>
                <w:lang w:val="sr-Cyrl-RS"/>
              </w:rPr>
              <w:t>Стабла града- Чачка</w:t>
            </w:r>
          </w:p>
        </w:tc>
        <w:tc>
          <w:tcPr>
            <w:tcW w:w="1843" w:type="dxa"/>
            <w:tcBorders>
              <w:top w:val="single" w:sz="12" w:space="0" w:color="auto"/>
              <w:left w:val="single" w:sz="18" w:space="0" w:color="auto"/>
              <w:right w:val="single" w:sz="18" w:space="0" w:color="auto"/>
            </w:tcBorders>
          </w:tcPr>
          <w:p w:rsidR="00B507EE" w:rsidRPr="00247775" w:rsidRDefault="00C57039" w:rsidP="00B607DD">
            <w:pPr>
              <w:rPr>
                <w:rFonts w:ascii="Times New Roman" w:hAnsi="Times New Roman" w:cs="Times New Roman"/>
                <w:sz w:val="24"/>
                <w:szCs w:val="24"/>
              </w:rPr>
            </w:pPr>
            <w:r>
              <w:rPr>
                <w:rFonts w:ascii="Times New Roman" w:hAnsi="Times New Roman" w:cs="Times New Roman"/>
                <w:sz w:val="24"/>
                <w:szCs w:val="24"/>
                <w:lang w:val="sr-Cyrl-RS"/>
              </w:rPr>
              <w:t>-</w:t>
            </w:r>
            <w:r w:rsidR="00B507EE" w:rsidRPr="00247775">
              <w:rPr>
                <w:rFonts w:ascii="Times New Roman" w:hAnsi="Times New Roman" w:cs="Times New Roman"/>
                <w:sz w:val="24"/>
                <w:szCs w:val="24"/>
              </w:rPr>
              <w:t>значајн</w:t>
            </w:r>
            <w:r w:rsidR="00B507EE">
              <w:rPr>
                <w:rFonts w:ascii="Times New Roman" w:hAnsi="Times New Roman" w:cs="Times New Roman"/>
                <w:sz w:val="24"/>
                <w:szCs w:val="24"/>
                <w:lang w:val="sr-Cyrl-RS"/>
              </w:rPr>
              <w:t>а</w:t>
            </w:r>
            <w:r w:rsidR="00B507EE" w:rsidRPr="00247775">
              <w:rPr>
                <w:rFonts w:ascii="Times New Roman" w:hAnsi="Times New Roman" w:cs="Times New Roman"/>
                <w:sz w:val="24"/>
                <w:szCs w:val="24"/>
              </w:rPr>
              <w:t xml:space="preserve"> природн</w:t>
            </w:r>
            <w:r w:rsidR="00B507EE">
              <w:rPr>
                <w:rFonts w:ascii="Times New Roman" w:hAnsi="Times New Roman" w:cs="Times New Roman"/>
                <w:sz w:val="24"/>
                <w:szCs w:val="24"/>
                <w:lang w:val="sr-Cyrl-RS"/>
              </w:rPr>
              <w:t>а</w:t>
            </w:r>
            <w:r w:rsidR="00B507EE" w:rsidRPr="00247775">
              <w:rPr>
                <w:rFonts w:ascii="Times New Roman" w:hAnsi="Times New Roman" w:cs="Times New Roman"/>
                <w:sz w:val="24"/>
                <w:szCs w:val="24"/>
              </w:rPr>
              <w:t xml:space="preserve"> добр</w:t>
            </w:r>
            <w:r w:rsidR="00B507EE">
              <w:rPr>
                <w:rFonts w:ascii="Times New Roman" w:hAnsi="Times New Roman" w:cs="Times New Roman"/>
                <w:sz w:val="24"/>
                <w:szCs w:val="24"/>
                <w:lang w:val="sr-Cyrl-RS"/>
              </w:rPr>
              <w:t>а</w:t>
            </w:r>
            <w:r w:rsidR="00B507EE" w:rsidRPr="00247775">
              <w:rPr>
                <w:rFonts w:ascii="Times New Roman" w:hAnsi="Times New Roman" w:cs="Times New Roman"/>
                <w:sz w:val="24"/>
                <w:szCs w:val="24"/>
              </w:rPr>
              <w:t xml:space="preserve"> </w:t>
            </w:r>
          </w:p>
          <w:p w:rsidR="00B507EE" w:rsidRPr="00247775" w:rsidRDefault="00B507EE" w:rsidP="00B607DD">
            <w:pPr>
              <w:rPr>
                <w:rFonts w:ascii="Times New Roman" w:hAnsi="Times New Roman" w:cs="Times New Roman"/>
                <w:sz w:val="24"/>
                <w:szCs w:val="24"/>
              </w:rPr>
            </w:pPr>
            <w:r w:rsidRPr="00247775">
              <w:rPr>
                <w:rFonts w:ascii="Times New Roman" w:hAnsi="Times New Roman" w:cs="Times New Roman"/>
                <w:sz w:val="24"/>
                <w:szCs w:val="24"/>
              </w:rPr>
              <w:t>III категотрија</w:t>
            </w:r>
          </w:p>
        </w:tc>
        <w:tc>
          <w:tcPr>
            <w:tcW w:w="708" w:type="dxa"/>
            <w:tcBorders>
              <w:top w:val="single" w:sz="12" w:space="0" w:color="auto"/>
              <w:left w:val="single" w:sz="18" w:space="0" w:color="auto"/>
              <w:right w:val="single" w:sz="18" w:space="0" w:color="auto"/>
            </w:tcBorders>
            <w:textDirection w:val="btLr"/>
          </w:tcPr>
          <w:p w:rsidR="00B507EE" w:rsidRPr="0094608F" w:rsidRDefault="00E228F5"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 xml:space="preserve">Светлана </w:t>
            </w:r>
            <w:r w:rsidR="0094608F" w:rsidRPr="0094608F">
              <w:rPr>
                <w:rFonts w:ascii="Times New Roman" w:hAnsi="Times New Roman" w:cs="Times New Roman"/>
                <w:sz w:val="24"/>
                <w:szCs w:val="24"/>
                <w:lang w:val="sr-Cyrl-RS"/>
              </w:rPr>
              <w:t>Белошевић</w:t>
            </w:r>
          </w:p>
        </w:tc>
        <w:tc>
          <w:tcPr>
            <w:tcW w:w="1134" w:type="dxa"/>
            <w:tcBorders>
              <w:top w:val="single" w:sz="12" w:space="0" w:color="auto"/>
              <w:left w:val="single" w:sz="18" w:space="0" w:color="auto"/>
              <w:right w:val="single" w:sz="18" w:space="0" w:color="auto"/>
            </w:tcBorders>
          </w:tcPr>
          <w:p w:rsidR="00B507EE" w:rsidRPr="000F1E4B" w:rsidRDefault="00B507EE"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top w:val="single" w:sz="12" w:space="0" w:color="auto"/>
              <w:left w:val="single" w:sz="18" w:space="0" w:color="auto"/>
              <w:right w:val="single" w:sz="18" w:space="0" w:color="auto"/>
            </w:tcBorders>
          </w:tcPr>
          <w:p w:rsidR="00B507EE" w:rsidRPr="007A38F4" w:rsidRDefault="00B507EE"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top w:val="single" w:sz="12" w:space="0" w:color="auto"/>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top w:val="single" w:sz="12" w:space="0" w:color="auto"/>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top w:val="single" w:sz="12" w:space="0" w:color="auto"/>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top w:val="single" w:sz="12" w:space="0" w:color="auto"/>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8" w:type="dxa"/>
            <w:tcBorders>
              <w:top w:val="single" w:sz="12" w:space="0" w:color="auto"/>
              <w:left w:val="single" w:sz="18" w:space="0" w:color="auto"/>
              <w:right w:val="single" w:sz="18" w:space="0" w:color="auto"/>
            </w:tcBorders>
          </w:tcPr>
          <w:p w:rsidR="00B507EE" w:rsidRPr="00247775" w:rsidRDefault="00310773"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886" w:type="dxa"/>
            <w:tcBorders>
              <w:top w:val="single" w:sz="12" w:space="0" w:color="auto"/>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r>
      <w:tr w:rsidR="00B507EE" w:rsidRPr="00247775" w:rsidTr="003432FA">
        <w:trPr>
          <w:cantSplit/>
          <w:trHeight w:val="1418"/>
        </w:trPr>
        <w:tc>
          <w:tcPr>
            <w:tcW w:w="675" w:type="dxa"/>
            <w:vMerge/>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2.</w:t>
            </w:r>
          </w:p>
        </w:tc>
        <w:tc>
          <w:tcPr>
            <w:tcW w:w="3119" w:type="dxa"/>
            <w:gridSpan w:val="3"/>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CS"/>
              </w:rPr>
              <w:t>ОШ „Степа Степановић“</w:t>
            </w:r>
          </w:p>
        </w:tc>
        <w:tc>
          <w:tcPr>
            <w:tcW w:w="1843" w:type="dxa"/>
            <w:tcBorders>
              <w:left w:val="single" w:sz="18" w:space="0" w:color="auto"/>
              <w:right w:val="single" w:sz="18" w:space="0" w:color="auto"/>
            </w:tcBorders>
          </w:tcPr>
          <w:p w:rsidR="00B507EE" w:rsidRPr="00247775" w:rsidRDefault="00C57039"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00B507EE" w:rsidRPr="00247775">
              <w:rPr>
                <w:rFonts w:ascii="Times New Roman" w:hAnsi="Times New Roman" w:cs="Times New Roman"/>
                <w:sz w:val="24"/>
                <w:szCs w:val="24"/>
                <w:lang w:val="sr-Cyrl-RS"/>
              </w:rPr>
              <w:t>сновно образовање</w:t>
            </w:r>
          </w:p>
        </w:tc>
        <w:tc>
          <w:tcPr>
            <w:tcW w:w="708" w:type="dxa"/>
            <w:tcBorders>
              <w:left w:val="single" w:sz="18" w:space="0" w:color="auto"/>
              <w:right w:val="single" w:sz="18" w:space="0" w:color="auto"/>
            </w:tcBorders>
            <w:textDirection w:val="btLr"/>
          </w:tcPr>
          <w:p w:rsidR="00B507EE" w:rsidRDefault="0094608F"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B507EE" w:rsidRPr="007A38F4" w:rsidRDefault="00B507EE"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r>
      <w:tr w:rsidR="00B507EE" w:rsidRPr="00247775" w:rsidTr="003432FA">
        <w:trPr>
          <w:cantSplit/>
          <w:trHeight w:val="1409"/>
        </w:trPr>
        <w:tc>
          <w:tcPr>
            <w:tcW w:w="675" w:type="dxa"/>
            <w:vMerge/>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3.</w:t>
            </w:r>
          </w:p>
        </w:tc>
        <w:tc>
          <w:tcPr>
            <w:tcW w:w="3119" w:type="dxa"/>
            <w:gridSpan w:val="3"/>
            <w:tcBorders>
              <w:left w:val="single" w:sz="18" w:space="0" w:color="auto"/>
              <w:right w:val="single" w:sz="18" w:space="0" w:color="auto"/>
            </w:tcBorders>
          </w:tcPr>
          <w:p w:rsidR="00B507EE" w:rsidRPr="00247775" w:rsidRDefault="00B507EE"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 „Танаско Рајић“Чачак</w:t>
            </w:r>
          </w:p>
        </w:tc>
        <w:tc>
          <w:tcPr>
            <w:tcW w:w="1843" w:type="dxa"/>
            <w:tcBorders>
              <w:left w:val="single" w:sz="18" w:space="0" w:color="auto"/>
              <w:right w:val="single" w:sz="18" w:space="0" w:color="auto"/>
            </w:tcBorders>
          </w:tcPr>
          <w:p w:rsidR="00B507EE" w:rsidRPr="00247775" w:rsidRDefault="00C57039" w:rsidP="00C57039">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00B507EE" w:rsidRPr="00247775">
              <w:rPr>
                <w:rFonts w:ascii="Times New Roman" w:hAnsi="Times New Roman" w:cs="Times New Roman"/>
                <w:sz w:val="24"/>
                <w:szCs w:val="24"/>
                <w:lang w:val="sr-Cyrl-RS"/>
              </w:rPr>
              <w:t>сновно образовање</w:t>
            </w:r>
          </w:p>
        </w:tc>
        <w:tc>
          <w:tcPr>
            <w:tcW w:w="708" w:type="dxa"/>
            <w:tcBorders>
              <w:left w:val="single" w:sz="18" w:space="0" w:color="auto"/>
              <w:right w:val="single" w:sz="18" w:space="0" w:color="auto"/>
            </w:tcBorders>
            <w:textDirection w:val="btLr"/>
          </w:tcPr>
          <w:p w:rsidR="00B507EE" w:rsidRDefault="0094608F"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B507EE" w:rsidRPr="007A38F4" w:rsidRDefault="00B507EE"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B507EE" w:rsidRPr="00247775" w:rsidRDefault="00B507EE" w:rsidP="002638C3">
            <w:pPr>
              <w:jc w:val="center"/>
              <w:rPr>
                <w:rFonts w:ascii="Times New Roman" w:hAnsi="Times New Roman" w:cs="Times New Roman"/>
                <w:sz w:val="24"/>
                <w:szCs w:val="24"/>
                <w:lang w:val="sr-Cyrl-RS"/>
              </w:rPr>
            </w:pPr>
          </w:p>
        </w:tc>
      </w:tr>
      <w:tr w:rsidR="007315B5" w:rsidRPr="00247775" w:rsidTr="003432FA">
        <w:trPr>
          <w:cantSplit/>
          <w:trHeight w:val="1404"/>
        </w:trPr>
        <w:tc>
          <w:tcPr>
            <w:tcW w:w="675" w:type="dxa"/>
            <w:vMerge/>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315B5" w:rsidRPr="00247775" w:rsidRDefault="007315B5"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7315B5" w:rsidRPr="00247775" w:rsidRDefault="00557E56" w:rsidP="002638C3">
            <w:pPr>
              <w:rPr>
                <w:rFonts w:ascii="Times New Roman" w:hAnsi="Times New Roman" w:cs="Times New Roman"/>
                <w:sz w:val="24"/>
                <w:szCs w:val="24"/>
              </w:rPr>
            </w:pPr>
            <w:r>
              <w:rPr>
                <w:rFonts w:ascii="Times New Roman" w:hAnsi="Times New Roman" w:cs="Times New Roman"/>
                <w:sz w:val="24"/>
                <w:szCs w:val="24"/>
              </w:rPr>
              <w:t>4</w:t>
            </w:r>
            <w:r w:rsidR="007315B5"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315B5" w:rsidRPr="00EA0EED" w:rsidRDefault="007315B5" w:rsidP="00EF632A">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w:t>
            </w:r>
            <w:r>
              <w:rPr>
                <w:rFonts w:ascii="Times New Roman" w:hAnsi="Times New Roman" w:cs="Times New Roman"/>
                <w:sz w:val="24"/>
                <w:szCs w:val="24"/>
              </w:rPr>
              <w:t>Atrium home centar</w:t>
            </w:r>
            <w:r w:rsidRPr="00247775">
              <w:rPr>
                <w:rFonts w:ascii="Times New Roman" w:hAnsi="Times New Roman" w:cs="Times New Roman"/>
                <w:sz w:val="24"/>
                <w:szCs w:val="24"/>
                <w:lang w:val="sr-Cyrl-RS"/>
              </w:rPr>
              <w:t>“</w:t>
            </w:r>
            <w:r w:rsidRPr="00247775">
              <w:rPr>
                <w:rFonts w:ascii="Times New Roman" w:hAnsi="Times New Roman" w:cs="Times New Roman"/>
                <w:sz w:val="24"/>
                <w:szCs w:val="24"/>
              </w:rPr>
              <w:t xml:space="preserve">, </w:t>
            </w:r>
            <w:r>
              <w:rPr>
                <w:rFonts w:ascii="Times New Roman" w:hAnsi="Times New Roman" w:cs="Times New Roman"/>
                <w:sz w:val="24"/>
                <w:szCs w:val="24"/>
                <w:lang w:val="sr-Cyrl-RS"/>
              </w:rPr>
              <w:t>Прељина</w:t>
            </w:r>
          </w:p>
        </w:tc>
        <w:tc>
          <w:tcPr>
            <w:tcW w:w="1843" w:type="dxa"/>
            <w:tcBorders>
              <w:left w:val="single" w:sz="18" w:space="0" w:color="auto"/>
              <w:right w:val="single" w:sz="18" w:space="0" w:color="auto"/>
            </w:tcBorders>
          </w:tcPr>
          <w:p w:rsidR="007315B5" w:rsidRPr="00247775" w:rsidRDefault="007315B5" w:rsidP="00EF632A">
            <w:pPr>
              <w:rPr>
                <w:rFonts w:ascii="Times New Roman" w:hAnsi="Times New Roman" w:cs="Times New Roman"/>
                <w:sz w:val="24"/>
                <w:szCs w:val="24"/>
                <w:lang w:val="sr-Cyrl-RS"/>
              </w:rPr>
            </w:pPr>
            <w:r>
              <w:rPr>
                <w:rFonts w:ascii="Times New Roman" w:hAnsi="Times New Roman" w:cs="Times New Roman"/>
                <w:sz w:val="24"/>
                <w:szCs w:val="24"/>
                <w:lang w:val="sr-Cyrl-RS"/>
              </w:rPr>
              <w:t>4690-неспецијализована трговина на велико</w:t>
            </w:r>
          </w:p>
        </w:tc>
        <w:tc>
          <w:tcPr>
            <w:tcW w:w="708" w:type="dxa"/>
            <w:tcBorders>
              <w:left w:val="single" w:sz="18" w:space="0" w:color="auto"/>
              <w:right w:val="single" w:sz="18" w:space="0" w:color="auto"/>
            </w:tcBorders>
            <w:textDirection w:val="btLr"/>
          </w:tcPr>
          <w:p w:rsidR="007315B5" w:rsidRDefault="007315B5"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315B5" w:rsidRDefault="007315B5"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315B5" w:rsidRPr="00247775" w:rsidRDefault="007315B5" w:rsidP="00EF632A">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315B5" w:rsidRPr="007A38F4" w:rsidRDefault="007315B5"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315B5" w:rsidRPr="00247775" w:rsidRDefault="0030217D" w:rsidP="00EF632A">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315B5" w:rsidRPr="00247775" w:rsidRDefault="007315B5" w:rsidP="00EF632A">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315B5" w:rsidRPr="00247775" w:rsidRDefault="007315B5" w:rsidP="00EF632A">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r>
      <w:tr w:rsidR="007315B5" w:rsidRPr="00247775" w:rsidTr="003432FA">
        <w:trPr>
          <w:cantSplit/>
          <w:trHeight w:val="1134"/>
        </w:trPr>
        <w:tc>
          <w:tcPr>
            <w:tcW w:w="675" w:type="dxa"/>
            <w:vMerge/>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315B5" w:rsidRPr="00247775" w:rsidRDefault="007315B5"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7315B5" w:rsidRPr="00247775" w:rsidRDefault="00557E56" w:rsidP="002638C3">
            <w:pPr>
              <w:rPr>
                <w:rFonts w:ascii="Times New Roman" w:hAnsi="Times New Roman" w:cs="Times New Roman"/>
                <w:sz w:val="24"/>
                <w:szCs w:val="24"/>
              </w:rPr>
            </w:pPr>
            <w:r>
              <w:rPr>
                <w:rFonts w:ascii="Times New Roman" w:hAnsi="Times New Roman" w:cs="Times New Roman"/>
                <w:sz w:val="24"/>
                <w:szCs w:val="24"/>
              </w:rPr>
              <w:t>5</w:t>
            </w:r>
            <w:r w:rsidR="007315B5"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315B5" w:rsidRPr="00EA0EED" w:rsidRDefault="001A75EC" w:rsidP="00DB66EA">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sidR="00DB66EA">
              <w:rPr>
                <w:rFonts w:ascii="Times New Roman" w:hAnsi="Times New Roman" w:cs="Times New Roman"/>
                <w:sz w:val="24"/>
                <w:szCs w:val="24"/>
              </w:rPr>
              <w:t>Elmont profil“</w:t>
            </w:r>
          </w:p>
        </w:tc>
        <w:tc>
          <w:tcPr>
            <w:tcW w:w="1843" w:type="dxa"/>
            <w:tcBorders>
              <w:left w:val="single" w:sz="18" w:space="0" w:color="auto"/>
              <w:right w:val="single" w:sz="18" w:space="0" w:color="auto"/>
            </w:tcBorders>
          </w:tcPr>
          <w:p w:rsidR="007315B5" w:rsidRPr="00DB66EA" w:rsidRDefault="00DB66EA" w:rsidP="00DB66EA">
            <w:pPr>
              <w:rPr>
                <w:rFonts w:ascii="Times New Roman" w:hAnsi="Times New Roman" w:cs="Times New Roman"/>
                <w:sz w:val="24"/>
                <w:szCs w:val="24"/>
                <w:lang w:val="sr-Cyrl-RS"/>
              </w:rPr>
            </w:pPr>
            <w:r>
              <w:rPr>
                <w:rFonts w:ascii="Times New Roman" w:hAnsi="Times New Roman" w:cs="Times New Roman"/>
                <w:sz w:val="24"/>
                <w:szCs w:val="24"/>
              </w:rPr>
              <w:t xml:space="preserve">2511 </w:t>
            </w:r>
            <w:r w:rsidR="001A75EC">
              <w:rPr>
                <w:rFonts w:ascii="Times New Roman" w:hAnsi="Times New Roman" w:cs="Times New Roman"/>
                <w:sz w:val="24"/>
                <w:szCs w:val="24"/>
                <w:lang w:val="sr-Cyrl-RS"/>
              </w:rPr>
              <w:t xml:space="preserve">производња </w:t>
            </w:r>
            <w:r>
              <w:rPr>
                <w:rFonts w:ascii="Times New Roman" w:hAnsi="Times New Roman" w:cs="Times New Roman"/>
                <w:sz w:val="24"/>
                <w:szCs w:val="24"/>
                <w:lang w:val="sr-Cyrl-RS"/>
              </w:rPr>
              <w:t>металних конструкција</w:t>
            </w:r>
          </w:p>
        </w:tc>
        <w:tc>
          <w:tcPr>
            <w:tcW w:w="708" w:type="dxa"/>
            <w:tcBorders>
              <w:left w:val="single" w:sz="18" w:space="0" w:color="auto"/>
              <w:right w:val="single" w:sz="18" w:space="0" w:color="auto"/>
            </w:tcBorders>
            <w:textDirection w:val="btLr"/>
          </w:tcPr>
          <w:p w:rsidR="007315B5" w:rsidRDefault="007315B5"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315B5" w:rsidRDefault="007315B5"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315B5" w:rsidRPr="007315B5" w:rsidRDefault="007315B5"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315B5" w:rsidRPr="007A38F4" w:rsidRDefault="007315B5"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315B5" w:rsidRPr="007315B5" w:rsidRDefault="007315B5"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315B5" w:rsidRPr="00247775" w:rsidRDefault="007315B5"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315B5" w:rsidRPr="00247775" w:rsidRDefault="007315B5"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7315B5" w:rsidRPr="00247775" w:rsidRDefault="007315B5" w:rsidP="002638C3">
            <w:pPr>
              <w:jc w:val="center"/>
              <w:rPr>
                <w:rFonts w:ascii="Times New Roman" w:hAnsi="Times New Roman" w:cs="Times New Roman"/>
                <w:sz w:val="24"/>
                <w:szCs w:val="24"/>
                <w:lang w:val="sr-Cyrl-RS"/>
              </w:rPr>
            </w:pPr>
          </w:p>
        </w:tc>
      </w:tr>
      <w:tr w:rsidR="00304B3E" w:rsidRPr="00247775" w:rsidTr="003432FA">
        <w:trPr>
          <w:cantSplit/>
          <w:trHeight w:val="1134"/>
        </w:trPr>
        <w:tc>
          <w:tcPr>
            <w:tcW w:w="675" w:type="dxa"/>
            <w:vMerge/>
            <w:tcBorders>
              <w:left w:val="single" w:sz="18" w:space="0" w:color="auto"/>
              <w:right w:val="single" w:sz="18" w:space="0" w:color="auto"/>
            </w:tcBorders>
          </w:tcPr>
          <w:p w:rsidR="00304B3E" w:rsidRPr="00247775" w:rsidRDefault="00304B3E"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304B3E" w:rsidRPr="00247775" w:rsidRDefault="00304B3E"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304B3E" w:rsidRPr="00247775" w:rsidRDefault="00304B3E" w:rsidP="005322A2">
            <w:pPr>
              <w:rPr>
                <w:rFonts w:ascii="Times New Roman" w:hAnsi="Times New Roman" w:cs="Times New Roman"/>
                <w:sz w:val="24"/>
                <w:szCs w:val="24"/>
                <w:lang w:val="sr-Cyrl-RS"/>
              </w:rPr>
            </w:pPr>
            <w:r>
              <w:rPr>
                <w:rFonts w:ascii="Times New Roman" w:hAnsi="Times New Roman" w:cs="Times New Roman"/>
                <w:sz w:val="24"/>
                <w:szCs w:val="24"/>
              </w:rPr>
              <w:t>6</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304B3E" w:rsidRDefault="00C40AF9" w:rsidP="0054043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ОШ </w:t>
            </w:r>
            <w:r w:rsidR="00304B3E">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22 децембар</w:t>
            </w:r>
            <w:r w:rsidR="00304B3E">
              <w:rPr>
                <w:rFonts w:ascii="Times New Roman" w:hAnsi="Times New Roman" w:cs="Times New Roman"/>
                <w:sz w:val="24"/>
                <w:szCs w:val="24"/>
                <w:lang w:val="sr-Cyrl-RS"/>
              </w:rPr>
              <w:t>“</w:t>
            </w:r>
          </w:p>
          <w:p w:rsidR="00304B3E" w:rsidRDefault="00C40AF9" w:rsidP="0054043E">
            <w:pPr>
              <w:rPr>
                <w:rFonts w:ascii="Times New Roman" w:hAnsi="Times New Roman" w:cs="Times New Roman"/>
                <w:sz w:val="24"/>
                <w:szCs w:val="24"/>
                <w:lang w:val="sr-Cyrl-RS"/>
              </w:rPr>
            </w:pPr>
            <w:r>
              <w:rPr>
                <w:rFonts w:ascii="Times New Roman" w:hAnsi="Times New Roman" w:cs="Times New Roman"/>
                <w:sz w:val="24"/>
                <w:szCs w:val="24"/>
                <w:lang w:val="sr-Cyrl-RS"/>
              </w:rPr>
              <w:t>Трепча</w:t>
            </w:r>
          </w:p>
        </w:tc>
        <w:tc>
          <w:tcPr>
            <w:tcW w:w="1843" w:type="dxa"/>
            <w:tcBorders>
              <w:left w:val="single" w:sz="18" w:space="0" w:color="auto"/>
              <w:right w:val="single" w:sz="18" w:space="0" w:color="auto"/>
            </w:tcBorders>
          </w:tcPr>
          <w:p w:rsidR="00304B3E" w:rsidRDefault="00C40AF9" w:rsidP="0054043E">
            <w:pPr>
              <w:rPr>
                <w:rFonts w:ascii="Times New Roman" w:hAnsi="Times New Roman" w:cs="Times New Roman"/>
                <w:sz w:val="24"/>
                <w:szCs w:val="24"/>
                <w:lang w:val="sr-Cyrl-RS"/>
              </w:rPr>
            </w:pPr>
            <w:r>
              <w:rPr>
                <w:rFonts w:ascii="Times New Roman" w:hAnsi="Times New Roman" w:cs="Times New Roman"/>
                <w:sz w:val="24"/>
                <w:szCs w:val="24"/>
                <w:lang w:val="sr-Cyrl-RS"/>
              </w:rPr>
              <w:t>Основно образовање</w:t>
            </w:r>
          </w:p>
        </w:tc>
        <w:tc>
          <w:tcPr>
            <w:tcW w:w="708" w:type="dxa"/>
            <w:tcBorders>
              <w:left w:val="single" w:sz="18" w:space="0" w:color="auto"/>
              <w:right w:val="single" w:sz="18" w:space="0" w:color="auto"/>
            </w:tcBorders>
            <w:textDirection w:val="btLr"/>
          </w:tcPr>
          <w:p w:rsidR="00304B3E" w:rsidRDefault="00304B3E" w:rsidP="0054043E">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304B3E" w:rsidRDefault="00304B3E"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304B3E" w:rsidRDefault="00304B3E"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304B3E" w:rsidRPr="00247775" w:rsidRDefault="00304B3E" w:rsidP="0054043E">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304B3E" w:rsidRPr="00247775" w:rsidRDefault="00304B3E" w:rsidP="0054043E">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304B3E" w:rsidRPr="00247775" w:rsidRDefault="00304B3E" w:rsidP="0054043E">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304B3E" w:rsidRPr="00247775" w:rsidRDefault="00304B3E"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304B3E" w:rsidRPr="00247775" w:rsidRDefault="00304B3E"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304B3E" w:rsidRPr="00247775" w:rsidRDefault="00304B3E"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5B449B">
            <w:pPr>
              <w:rPr>
                <w:rFonts w:ascii="Times New Roman" w:hAnsi="Times New Roman" w:cs="Times New Roman"/>
                <w:sz w:val="24"/>
                <w:szCs w:val="24"/>
                <w:lang w:val="sr-Cyrl-RS"/>
              </w:rPr>
            </w:pPr>
            <w:r>
              <w:rPr>
                <w:rFonts w:ascii="Times New Roman" w:hAnsi="Times New Roman" w:cs="Times New Roman"/>
                <w:sz w:val="24"/>
                <w:szCs w:val="24"/>
              </w:rPr>
              <w:t>7</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C40AF9" w:rsidRDefault="00C40AF9" w:rsidP="00EF044A">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INTERFOOD</w:t>
            </w:r>
            <w:r>
              <w:rPr>
                <w:rFonts w:ascii="Times New Roman" w:hAnsi="Times New Roman" w:cs="Times New Roman"/>
                <w:sz w:val="24"/>
                <w:szCs w:val="24"/>
                <w:lang w:val="sr-Cyrl-RS"/>
              </w:rPr>
              <w:t>“</w:t>
            </w:r>
            <w:r w:rsidRPr="00247775">
              <w:rPr>
                <w:rFonts w:ascii="Times New Roman" w:hAnsi="Times New Roman" w:cs="Times New Roman"/>
                <w:sz w:val="24"/>
                <w:szCs w:val="24"/>
                <w:lang w:val="sr-Cyrl-RS"/>
              </w:rPr>
              <w:t xml:space="preserve"> </w:t>
            </w:r>
          </w:p>
          <w:p w:rsidR="00C40AF9" w:rsidRPr="00247775" w:rsidRDefault="00C40AF9" w:rsidP="00EF044A">
            <w:pPr>
              <w:rPr>
                <w:rFonts w:ascii="Times New Roman" w:hAnsi="Times New Roman" w:cs="Times New Roman"/>
                <w:sz w:val="24"/>
                <w:szCs w:val="24"/>
                <w:lang w:val="sr-Cyrl-RS"/>
              </w:rPr>
            </w:pPr>
            <w:r>
              <w:rPr>
                <w:rFonts w:ascii="Times New Roman" w:hAnsi="Times New Roman" w:cs="Times New Roman"/>
                <w:sz w:val="24"/>
                <w:szCs w:val="24"/>
                <w:lang w:val="sr-Cyrl-RS"/>
              </w:rPr>
              <w:t>Коњевићи</w:t>
            </w:r>
          </w:p>
        </w:tc>
        <w:tc>
          <w:tcPr>
            <w:tcW w:w="1843" w:type="dxa"/>
            <w:tcBorders>
              <w:left w:val="single" w:sz="18" w:space="0" w:color="auto"/>
              <w:right w:val="single" w:sz="18" w:space="0" w:color="auto"/>
            </w:tcBorders>
          </w:tcPr>
          <w:p w:rsidR="00C40AF9" w:rsidRPr="00247775" w:rsidRDefault="00C40AF9" w:rsidP="00EF044A">
            <w:pPr>
              <w:rPr>
                <w:rFonts w:ascii="Times New Roman" w:hAnsi="Times New Roman" w:cs="Times New Roman"/>
                <w:sz w:val="24"/>
                <w:szCs w:val="24"/>
                <w:lang w:val="sr-Cyrl-RS"/>
              </w:rPr>
            </w:pPr>
            <w:r>
              <w:rPr>
                <w:rFonts w:ascii="Times New Roman" w:hAnsi="Times New Roman" w:cs="Times New Roman"/>
                <w:sz w:val="24"/>
                <w:szCs w:val="24"/>
                <w:lang w:val="sr-Cyrl-RS"/>
              </w:rPr>
              <w:t>1039 Остала прерада и конзервирање воћа и поврћа</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8660B4">
            <w:pPr>
              <w:rPr>
                <w:rFonts w:ascii="Times New Roman" w:hAnsi="Times New Roman" w:cs="Times New Roman"/>
                <w:sz w:val="24"/>
                <w:szCs w:val="24"/>
              </w:rPr>
            </w:pPr>
            <w:r>
              <w:rPr>
                <w:rFonts w:ascii="Times New Roman" w:hAnsi="Times New Roman" w:cs="Times New Roman"/>
                <w:sz w:val="24"/>
                <w:szCs w:val="24"/>
              </w:rPr>
              <w:t>8</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„Прохром“</w:t>
            </w:r>
          </w:p>
        </w:tc>
        <w:tc>
          <w:tcPr>
            <w:tcW w:w="1843" w:type="dxa"/>
            <w:tcBorders>
              <w:left w:val="single" w:sz="18" w:space="0" w:color="auto"/>
              <w:right w:val="single" w:sz="18" w:space="0" w:color="auto"/>
            </w:tcBorders>
          </w:tcPr>
          <w:p w:rsidR="00C40AF9" w:rsidRPr="00247775" w:rsidRDefault="00C40AF9" w:rsidP="002F77DB">
            <w:pPr>
              <w:rPr>
                <w:rFonts w:ascii="Times New Roman" w:hAnsi="Times New Roman" w:cs="Times New Roman"/>
                <w:sz w:val="24"/>
                <w:szCs w:val="24"/>
                <w:lang w:val="sr-Cyrl-RS"/>
              </w:rPr>
            </w:pPr>
            <w:r>
              <w:rPr>
                <w:rFonts w:ascii="Times New Roman" w:hAnsi="Times New Roman" w:cs="Times New Roman"/>
                <w:sz w:val="24"/>
                <w:szCs w:val="24"/>
                <w:lang w:val="sr-Cyrl-RS"/>
              </w:rPr>
              <w:t>44677-трговина на велико отпацима и остацима</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C40AF9" w:rsidRPr="007A38F4"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Pr>
                <w:rFonts w:ascii="Times New Roman" w:hAnsi="Times New Roman" w:cs="Times New Roman"/>
                <w:sz w:val="24"/>
                <w:szCs w:val="24"/>
              </w:rPr>
              <w:t>9</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ОШ“Владислав Петковић Дис“, Заблаће, Чачак</w:t>
            </w:r>
          </w:p>
        </w:tc>
        <w:tc>
          <w:tcPr>
            <w:tcW w:w="1843"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-основно образовање</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0</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 „Свети ђакон Авакум“ Трнава, Чачак</w:t>
            </w:r>
          </w:p>
        </w:tc>
        <w:tc>
          <w:tcPr>
            <w:tcW w:w="1843"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-основно образовање</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D258FE">
            <w:pPr>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1</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ПУ „Радост“, ДВ „Невен“</w:t>
            </w:r>
          </w:p>
        </w:tc>
        <w:tc>
          <w:tcPr>
            <w:tcW w:w="1843"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-основно образовање</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w:t>
            </w:r>
          </w:p>
        </w:tc>
        <w:tc>
          <w:tcPr>
            <w:tcW w:w="708" w:type="dxa"/>
            <w:tcBorders>
              <w:left w:val="single" w:sz="18" w:space="0" w:color="auto"/>
              <w:right w:val="single" w:sz="18" w:space="0" w:color="auto"/>
            </w:tcBorders>
          </w:tcPr>
          <w:p w:rsidR="00C40AF9" w:rsidRPr="00247775" w:rsidRDefault="00C40AF9" w:rsidP="00D258FE">
            <w:pPr>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2</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Default="00C40AF9" w:rsidP="005544C6">
            <w:pPr>
              <w:rPr>
                <w:rFonts w:ascii="Times New Roman" w:hAnsi="Times New Roman" w:cs="Times New Roman"/>
                <w:sz w:val="24"/>
                <w:szCs w:val="24"/>
                <w:lang w:val="ru-RU"/>
              </w:rPr>
            </w:pPr>
            <w:r>
              <w:rPr>
                <w:rFonts w:ascii="Times New Roman" w:hAnsi="Times New Roman" w:cs="Times New Roman"/>
                <w:sz w:val="24"/>
                <w:szCs w:val="24"/>
                <w:lang w:val="sr-Cyrl-RS"/>
              </w:rPr>
              <w:t xml:space="preserve">АД </w:t>
            </w:r>
            <w:r w:rsidRPr="00247775">
              <w:rPr>
                <w:rFonts w:ascii="Times New Roman" w:hAnsi="Times New Roman" w:cs="Times New Roman"/>
                <w:sz w:val="24"/>
                <w:szCs w:val="24"/>
                <w:lang w:val="ru-RU"/>
              </w:rPr>
              <w:t xml:space="preserve"> „М</w:t>
            </w:r>
            <w:r>
              <w:rPr>
                <w:rFonts w:ascii="Times New Roman" w:hAnsi="Times New Roman" w:cs="Times New Roman"/>
                <w:sz w:val="24"/>
                <w:szCs w:val="24"/>
                <w:lang w:val="ru-RU"/>
              </w:rPr>
              <w:t>арин</w:t>
            </w:r>
            <w:r w:rsidRPr="00247775">
              <w:rPr>
                <w:rFonts w:ascii="Times New Roman" w:hAnsi="Times New Roman" w:cs="Times New Roman"/>
                <w:sz w:val="24"/>
                <w:szCs w:val="24"/>
                <w:lang w:val="ru-RU"/>
              </w:rPr>
              <w:t xml:space="preserve">“, </w:t>
            </w:r>
          </w:p>
          <w:p w:rsidR="00C40AF9" w:rsidRPr="00247775" w:rsidRDefault="00C40AF9" w:rsidP="005544C6">
            <w:pPr>
              <w:rPr>
                <w:rFonts w:ascii="Times New Roman" w:hAnsi="Times New Roman" w:cs="Times New Roman"/>
                <w:sz w:val="24"/>
                <w:szCs w:val="24"/>
                <w:lang w:val="sr-Cyrl-RS"/>
              </w:rPr>
            </w:pPr>
            <w:r w:rsidRPr="00247775">
              <w:rPr>
                <w:rFonts w:ascii="Times New Roman" w:hAnsi="Times New Roman" w:cs="Times New Roman"/>
                <w:sz w:val="24"/>
                <w:szCs w:val="24"/>
                <w:lang w:val="ru-RU"/>
              </w:rPr>
              <w:t>Чачак</w:t>
            </w:r>
          </w:p>
        </w:tc>
        <w:tc>
          <w:tcPr>
            <w:tcW w:w="1843" w:type="dxa"/>
            <w:tcBorders>
              <w:left w:val="single" w:sz="18" w:space="0" w:color="auto"/>
              <w:right w:val="single" w:sz="18" w:space="0" w:color="auto"/>
            </w:tcBorders>
          </w:tcPr>
          <w:p w:rsidR="00C40AF9" w:rsidRPr="00247775" w:rsidRDefault="00C40AF9" w:rsidP="005544C6">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w:t>
            </w:r>
            <w:r>
              <w:rPr>
                <w:rFonts w:ascii="Times New Roman" w:hAnsi="Times New Roman" w:cs="Times New Roman"/>
                <w:sz w:val="24"/>
                <w:szCs w:val="24"/>
                <w:lang w:val="sr-Cyrl-RS"/>
              </w:rPr>
              <w:t>производња намештаја</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5544C6" w:rsidRDefault="00C40AF9"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387"/>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C40AF9" w:rsidRPr="00247775" w:rsidRDefault="00C40AF9" w:rsidP="00B607DD">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C40AF9" w:rsidRPr="00247775" w:rsidRDefault="00C40AF9" w:rsidP="00557E56">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 „Танаско Рајић“ Трбушани</w:t>
            </w:r>
          </w:p>
        </w:tc>
        <w:tc>
          <w:tcPr>
            <w:tcW w:w="1843" w:type="dxa"/>
            <w:tcBorders>
              <w:left w:val="single" w:sz="18" w:space="0" w:color="auto"/>
              <w:right w:val="single" w:sz="18" w:space="0" w:color="auto"/>
            </w:tcBorders>
          </w:tcPr>
          <w:p w:rsidR="00C40AF9" w:rsidRPr="00247775" w:rsidRDefault="00C40AF9" w:rsidP="00557E56">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247775">
              <w:rPr>
                <w:rFonts w:ascii="Times New Roman" w:hAnsi="Times New Roman" w:cs="Times New Roman"/>
                <w:sz w:val="24"/>
                <w:szCs w:val="24"/>
                <w:lang w:val="sr-Cyrl-RS"/>
              </w:rPr>
              <w:t>сновно образовање</w:t>
            </w:r>
          </w:p>
        </w:tc>
        <w:tc>
          <w:tcPr>
            <w:tcW w:w="708" w:type="dxa"/>
            <w:tcBorders>
              <w:left w:val="single" w:sz="18" w:space="0" w:color="auto"/>
              <w:right w:val="single" w:sz="18" w:space="0" w:color="auto"/>
            </w:tcBorders>
            <w:textDirection w:val="btLr"/>
          </w:tcPr>
          <w:p w:rsidR="00C40AF9" w:rsidRDefault="00C40AF9"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375"/>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C40AF9" w:rsidRPr="00247775" w:rsidRDefault="00C40AF9" w:rsidP="00D258FE">
            <w:pPr>
              <w:rPr>
                <w:rFonts w:ascii="Times New Roman" w:hAnsi="Times New Roman" w:cs="Times New Roman"/>
                <w:sz w:val="24"/>
                <w:szCs w:val="24"/>
              </w:rPr>
            </w:pPr>
            <w:r>
              <w:rPr>
                <w:rFonts w:ascii="Times New Roman" w:hAnsi="Times New Roman" w:cs="Times New Roman"/>
                <w:sz w:val="24"/>
                <w:szCs w:val="24"/>
                <w:lang w:val="sr-Cyrl-RS"/>
              </w:rPr>
              <w:t>1</w:t>
            </w:r>
            <w:r>
              <w:rPr>
                <w:rFonts w:ascii="Times New Roman" w:hAnsi="Times New Roman" w:cs="Times New Roman"/>
                <w:sz w:val="24"/>
                <w:szCs w:val="24"/>
              </w:rPr>
              <w:t>4</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C40AF9" w:rsidRPr="00247775" w:rsidRDefault="00C40AF9" w:rsidP="00557E56">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 „Танаско Рајић“ Љубић</w:t>
            </w:r>
          </w:p>
        </w:tc>
        <w:tc>
          <w:tcPr>
            <w:tcW w:w="1843" w:type="dxa"/>
            <w:tcBorders>
              <w:left w:val="single" w:sz="18" w:space="0" w:color="auto"/>
              <w:right w:val="single" w:sz="18" w:space="0" w:color="auto"/>
            </w:tcBorders>
          </w:tcPr>
          <w:p w:rsidR="00C40AF9" w:rsidRPr="00247775" w:rsidRDefault="00C40AF9" w:rsidP="00557E56">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247775">
              <w:rPr>
                <w:rFonts w:ascii="Times New Roman" w:hAnsi="Times New Roman" w:cs="Times New Roman"/>
                <w:sz w:val="24"/>
                <w:szCs w:val="24"/>
                <w:lang w:val="sr-Cyrl-RS"/>
              </w:rPr>
              <w:t>сновно образовање</w:t>
            </w:r>
          </w:p>
        </w:tc>
        <w:tc>
          <w:tcPr>
            <w:tcW w:w="708" w:type="dxa"/>
            <w:tcBorders>
              <w:left w:val="single" w:sz="18" w:space="0" w:color="auto"/>
              <w:right w:val="single" w:sz="18" w:space="0" w:color="auto"/>
            </w:tcBorders>
            <w:textDirection w:val="btLr"/>
          </w:tcPr>
          <w:p w:rsidR="00C40AF9" w:rsidRDefault="00C40AF9"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557E56">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r>
      <w:tr w:rsidR="00C40AF9" w:rsidRPr="00247775" w:rsidTr="003432FA">
        <w:trPr>
          <w:cantSplit/>
          <w:trHeight w:val="1134"/>
        </w:trPr>
        <w:tc>
          <w:tcPr>
            <w:tcW w:w="675" w:type="dxa"/>
            <w:vMerge/>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C40AF9" w:rsidRPr="00247775" w:rsidRDefault="00C40AF9" w:rsidP="00D258FE">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5</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C40AF9" w:rsidRPr="001C6200" w:rsidRDefault="00C40AF9" w:rsidP="00BB3AC8">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PWO SEE</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C40AF9" w:rsidRPr="00DB66EA" w:rsidRDefault="00C40AF9" w:rsidP="00027D89">
            <w:pPr>
              <w:rPr>
                <w:rFonts w:ascii="Times New Roman" w:hAnsi="Times New Roman" w:cs="Times New Roman"/>
                <w:sz w:val="24"/>
                <w:szCs w:val="24"/>
                <w:lang w:val="sr-Cyrl-RS"/>
              </w:rPr>
            </w:pPr>
            <w:r>
              <w:rPr>
                <w:rFonts w:ascii="Times New Roman" w:hAnsi="Times New Roman" w:cs="Times New Roman"/>
                <w:sz w:val="24"/>
                <w:szCs w:val="24"/>
              </w:rPr>
              <w:t>2932-</w:t>
            </w:r>
            <w:r>
              <w:rPr>
                <w:rFonts w:ascii="Times New Roman" w:hAnsi="Times New Roman" w:cs="Times New Roman"/>
                <w:sz w:val="24"/>
                <w:szCs w:val="24"/>
                <w:lang w:val="sr-Cyrl-RS"/>
              </w:rPr>
              <w:t xml:space="preserve"> производња осталих делова за моторна возила</w:t>
            </w:r>
          </w:p>
        </w:tc>
        <w:tc>
          <w:tcPr>
            <w:tcW w:w="708" w:type="dxa"/>
            <w:tcBorders>
              <w:left w:val="single" w:sz="18" w:space="0" w:color="auto"/>
              <w:right w:val="single" w:sz="18" w:space="0" w:color="auto"/>
            </w:tcBorders>
            <w:textDirection w:val="btLr"/>
          </w:tcPr>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C40AF9" w:rsidRDefault="00C40AF9"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C40AF9" w:rsidRPr="00247775" w:rsidRDefault="00C40AF9"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C40AF9" w:rsidRPr="007A38F4" w:rsidRDefault="00C40AF9"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C40AF9" w:rsidRPr="00247775" w:rsidRDefault="00C40AF9" w:rsidP="00BB3AC8">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C40AF9" w:rsidRPr="00247775" w:rsidRDefault="00C40AF9"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C40AF9" w:rsidRPr="00247775" w:rsidRDefault="00C40AF9" w:rsidP="00BB3AC8">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C40AF9" w:rsidRPr="00247775" w:rsidRDefault="00C40AF9"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C40AF9" w:rsidRPr="00247775" w:rsidRDefault="00C40AF9"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3F2CB8">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6</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935B7" w:rsidRDefault="00466C56" w:rsidP="006139F4">
            <w:pPr>
              <w:rPr>
                <w:rFonts w:ascii="Times New Roman" w:hAnsi="Times New Roman" w:cs="Times New Roman"/>
                <w:sz w:val="24"/>
                <w:szCs w:val="24"/>
                <w:lang w:val="sr-Cyrl-RS" w:eastAsia="sr-Latn-CS"/>
              </w:rPr>
            </w:pPr>
            <w:r>
              <w:rPr>
                <w:rFonts w:ascii="Times New Roman" w:hAnsi="Times New Roman" w:cs="Times New Roman"/>
                <w:sz w:val="24"/>
                <w:szCs w:val="24"/>
                <w:lang w:eastAsia="sr-Latn-CS"/>
              </w:rPr>
              <w:t xml:space="preserve">Merkator S Roda centar </w:t>
            </w:r>
            <w:r>
              <w:rPr>
                <w:rFonts w:ascii="Times New Roman" w:hAnsi="Times New Roman" w:cs="Times New Roman"/>
                <w:sz w:val="24"/>
                <w:szCs w:val="24"/>
                <w:lang w:val="sr-Cyrl-RS" w:eastAsia="sr-Latn-CS"/>
              </w:rPr>
              <w:t>Чачак, Браће Спасић бб</w:t>
            </w:r>
          </w:p>
        </w:tc>
        <w:tc>
          <w:tcPr>
            <w:tcW w:w="1843" w:type="dxa"/>
            <w:tcBorders>
              <w:left w:val="single" w:sz="18" w:space="0" w:color="auto"/>
              <w:right w:val="single" w:sz="18" w:space="0" w:color="auto"/>
            </w:tcBorders>
          </w:tcPr>
          <w:p w:rsidR="00466C56" w:rsidRPr="00247775" w:rsidRDefault="00466C56" w:rsidP="001C6200">
            <w:pPr>
              <w:rPr>
                <w:rFonts w:ascii="Times New Roman" w:hAnsi="Times New Roman" w:cs="Times New Roman"/>
                <w:sz w:val="24"/>
                <w:szCs w:val="24"/>
                <w:lang w:val="sr-Cyrl-RS"/>
              </w:rPr>
            </w:pPr>
            <w:r>
              <w:rPr>
                <w:rFonts w:ascii="Times New Roman" w:hAnsi="Times New Roman" w:cs="Times New Roman"/>
                <w:sz w:val="24"/>
                <w:szCs w:val="24"/>
                <w:lang w:val="sr-Cyrl-RS"/>
              </w:rPr>
              <w:t>4711- трговина на мало у неспецијализованим пр</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8660B4">
            <w:pPr>
              <w:rPr>
                <w:rFonts w:ascii="Times New Roman" w:hAnsi="Times New Roman" w:cs="Times New Roman"/>
                <w:sz w:val="24"/>
                <w:szCs w:val="24"/>
                <w:lang w:val="sr-Cyrl-RS"/>
              </w:rPr>
            </w:pPr>
            <w:r>
              <w:rPr>
                <w:rFonts w:ascii="Times New Roman" w:hAnsi="Times New Roman" w:cs="Times New Roman"/>
                <w:sz w:val="24"/>
                <w:szCs w:val="24"/>
              </w:rPr>
              <w:t>17</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6139F4">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СЗТР „РЦ Белини“ ПР Ненад Стевановић</w:t>
            </w:r>
          </w:p>
        </w:tc>
        <w:tc>
          <w:tcPr>
            <w:tcW w:w="1843" w:type="dxa"/>
            <w:tcBorders>
              <w:left w:val="single" w:sz="18" w:space="0" w:color="auto"/>
              <w:right w:val="single" w:sz="18" w:space="0" w:color="auto"/>
            </w:tcBorders>
          </w:tcPr>
          <w:p w:rsidR="00466C56" w:rsidRPr="00247775" w:rsidRDefault="00466C56" w:rsidP="003179D7">
            <w:pPr>
              <w:rPr>
                <w:rFonts w:ascii="Times New Roman" w:hAnsi="Times New Roman" w:cs="Times New Roman"/>
                <w:sz w:val="24"/>
                <w:szCs w:val="24"/>
                <w:lang w:val="sr-Cyrl-RS"/>
              </w:rPr>
            </w:pPr>
            <w:r>
              <w:rPr>
                <w:rFonts w:ascii="Times New Roman" w:hAnsi="Times New Roman" w:cs="Times New Roman"/>
                <w:sz w:val="24"/>
                <w:szCs w:val="24"/>
                <w:lang w:val="sr-Cyrl-RS"/>
              </w:rPr>
              <w:t>1721 –произв таласастог картона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3F2CB8">
            <w:pPr>
              <w:rPr>
                <w:rFonts w:ascii="Times New Roman" w:hAnsi="Times New Roman" w:cs="Times New Roman"/>
                <w:sz w:val="24"/>
                <w:szCs w:val="24"/>
                <w:lang w:val="sr-Cyrl-RS"/>
              </w:rPr>
            </w:pPr>
            <w:r>
              <w:rPr>
                <w:rFonts w:ascii="Times New Roman" w:hAnsi="Times New Roman" w:cs="Times New Roman"/>
                <w:sz w:val="24"/>
                <w:szCs w:val="24"/>
              </w:rPr>
              <w:t>18</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C40AF9" w:rsidRDefault="00466C56" w:rsidP="00C40AF9">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LAK</w:t>
            </w:r>
            <w:r>
              <w:rPr>
                <w:rFonts w:ascii="Times New Roman" w:hAnsi="Times New Roman" w:cs="Times New Roman"/>
                <w:sz w:val="24"/>
                <w:szCs w:val="24"/>
                <w:lang w:val="sr-Cyrl-RS"/>
              </w:rPr>
              <w:t>Е</w:t>
            </w:r>
            <w:r>
              <w:rPr>
                <w:rFonts w:ascii="Times New Roman" w:hAnsi="Times New Roman" w:cs="Times New Roman"/>
                <w:sz w:val="24"/>
                <w:szCs w:val="24"/>
              </w:rPr>
              <w:t xml:space="preserve"> Auto trade</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466C56" w:rsidRPr="00247775" w:rsidRDefault="00466C56" w:rsidP="001C6200">
            <w:pPr>
              <w:rPr>
                <w:rFonts w:ascii="Times New Roman" w:hAnsi="Times New Roman" w:cs="Times New Roman"/>
                <w:sz w:val="24"/>
                <w:szCs w:val="24"/>
                <w:lang w:val="sr-Cyrl-RS"/>
              </w:rPr>
            </w:pPr>
            <w:r>
              <w:rPr>
                <w:rFonts w:ascii="Times New Roman" w:hAnsi="Times New Roman" w:cs="Times New Roman"/>
                <w:sz w:val="24"/>
                <w:szCs w:val="24"/>
                <w:lang w:val="sr-Cyrl-RS"/>
              </w:rPr>
              <w:t>5411-трговина аутомобилима и лаким мот возилима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8660B4">
            <w:pPr>
              <w:rPr>
                <w:rFonts w:ascii="Times New Roman" w:hAnsi="Times New Roman" w:cs="Times New Roman"/>
                <w:sz w:val="24"/>
                <w:szCs w:val="24"/>
                <w:lang w:val="sr-Cyrl-RS"/>
              </w:rPr>
            </w:pPr>
            <w:r>
              <w:rPr>
                <w:rFonts w:ascii="Times New Roman" w:hAnsi="Times New Roman" w:cs="Times New Roman"/>
                <w:sz w:val="24"/>
                <w:szCs w:val="24"/>
              </w:rPr>
              <w:t>19</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sr-Cyrl-RS"/>
              </w:rPr>
              <w:t>Картонажа –С-БОКС</w:t>
            </w:r>
          </w:p>
        </w:tc>
        <w:tc>
          <w:tcPr>
            <w:tcW w:w="1843" w:type="dxa"/>
            <w:tcBorders>
              <w:left w:val="single" w:sz="18" w:space="0" w:color="auto"/>
              <w:right w:val="single" w:sz="18" w:space="0" w:color="auto"/>
            </w:tcBorders>
          </w:tcPr>
          <w:p w:rsidR="00466C56" w:rsidRPr="00247775"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sr-Cyrl-CS"/>
              </w:rPr>
              <w:t>1721 производња таласастог папира и картона и амбалаже</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A525C1">
            <w:pPr>
              <w:rPr>
                <w:rFonts w:ascii="Times New Roman" w:hAnsi="Times New Roman" w:cs="Times New Roman"/>
                <w:sz w:val="24"/>
                <w:szCs w:val="24"/>
                <w:lang w:val="sr-Cyrl-RS"/>
              </w:rPr>
            </w:pPr>
            <w:r>
              <w:rPr>
                <w:rFonts w:ascii="Times New Roman" w:hAnsi="Times New Roman" w:cs="Times New Roman"/>
                <w:sz w:val="24"/>
                <w:szCs w:val="24"/>
                <w:lang w:val="sr-Cyrl-RS"/>
              </w:rPr>
              <w:t>2</w:t>
            </w:r>
            <w:r>
              <w:rPr>
                <w:rFonts w:ascii="Times New Roman" w:hAnsi="Times New Roman" w:cs="Times New Roman"/>
                <w:sz w:val="24"/>
                <w:szCs w:val="24"/>
              </w:rPr>
              <w:t>0</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lang w:val="sr-Cyrl-RS"/>
              </w:rPr>
              <w:t>ДОО „</w:t>
            </w:r>
            <w:r w:rsidRPr="00247775">
              <w:rPr>
                <w:rFonts w:ascii="Times New Roman" w:hAnsi="Times New Roman" w:cs="Times New Roman"/>
                <w:sz w:val="24"/>
                <w:szCs w:val="24"/>
              </w:rPr>
              <w:t xml:space="preserve">LPB promet“ </w:t>
            </w:r>
          </w:p>
        </w:tc>
        <w:tc>
          <w:tcPr>
            <w:tcW w:w="1843" w:type="dxa"/>
            <w:tcBorders>
              <w:left w:val="single" w:sz="18" w:space="0" w:color="auto"/>
              <w:right w:val="single" w:sz="18" w:space="0" w:color="auto"/>
            </w:tcBorders>
          </w:tcPr>
          <w:p w:rsidR="00466C56" w:rsidRPr="00247775" w:rsidRDefault="00466C56" w:rsidP="000D6411">
            <w:p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247775">
              <w:rPr>
                <w:rFonts w:ascii="Times New Roman" w:hAnsi="Times New Roman" w:cs="Times New Roman"/>
                <w:sz w:val="24"/>
                <w:szCs w:val="24"/>
                <w:lang w:val="sr-Cyrl-RS"/>
              </w:rPr>
              <w:t>апирна галантерија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p>
        </w:tc>
        <w:tc>
          <w:tcPr>
            <w:tcW w:w="708" w:type="dxa"/>
            <w:tcBorders>
              <w:left w:val="single" w:sz="18" w:space="0" w:color="auto"/>
              <w:right w:val="single" w:sz="18" w:space="0" w:color="auto"/>
            </w:tcBorders>
          </w:tcPr>
          <w:p w:rsidR="00466C56" w:rsidRPr="00247775" w:rsidRDefault="00466C56" w:rsidP="003F2CB8">
            <w:pPr>
              <w:rPr>
                <w:rFonts w:ascii="Times New Roman" w:hAnsi="Times New Roman" w:cs="Times New Roman"/>
                <w:sz w:val="24"/>
                <w:szCs w:val="24"/>
                <w:lang w:val="sr-Cyrl-RS"/>
              </w:rPr>
            </w:pPr>
            <w:r>
              <w:rPr>
                <w:rFonts w:ascii="Times New Roman" w:hAnsi="Times New Roman" w:cs="Times New Roman"/>
                <w:sz w:val="24"/>
                <w:szCs w:val="24"/>
                <w:lang w:val="sr-Cyrl-RS"/>
              </w:rPr>
              <w:t>2</w:t>
            </w:r>
            <w:r>
              <w:rPr>
                <w:rFonts w:ascii="Times New Roman" w:hAnsi="Times New Roman" w:cs="Times New Roman"/>
                <w:sz w:val="24"/>
                <w:szCs w:val="24"/>
              </w:rPr>
              <w:t>1</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CS" w:eastAsia="sr-Latn-CS"/>
              </w:rPr>
            </w:pPr>
            <w:r w:rsidRPr="00247775">
              <w:rPr>
                <w:rFonts w:ascii="Times New Roman" w:hAnsi="Times New Roman" w:cs="Times New Roman"/>
                <w:sz w:val="24"/>
                <w:szCs w:val="24"/>
                <w:lang w:val="sr-Cyrl-CS" w:eastAsia="sr-Latn-CS"/>
              </w:rPr>
              <w:t>ДОО „Словас“, Чачак</w:t>
            </w:r>
          </w:p>
        </w:tc>
        <w:tc>
          <w:tcPr>
            <w:tcW w:w="1843" w:type="dxa"/>
            <w:tcBorders>
              <w:left w:val="single" w:sz="18" w:space="0" w:color="auto"/>
              <w:right w:val="single" w:sz="18" w:space="0" w:color="auto"/>
            </w:tcBorders>
          </w:tcPr>
          <w:p w:rsidR="00466C56" w:rsidRPr="005A00E4" w:rsidRDefault="00466C56" w:rsidP="000D6411">
            <w:pPr>
              <w:rPr>
                <w:rFonts w:ascii="Times New Roman" w:hAnsi="Times New Roman" w:cs="Times New Roman"/>
                <w:sz w:val="24"/>
                <w:szCs w:val="24"/>
                <w:lang w:val="sr-Cyrl-RS"/>
              </w:rPr>
            </w:pPr>
            <w:r>
              <w:rPr>
                <w:rFonts w:ascii="Times New Roman" w:hAnsi="Times New Roman" w:cs="Times New Roman"/>
                <w:sz w:val="24"/>
                <w:szCs w:val="24"/>
                <w:lang w:val="sr-Cyrl-RS"/>
              </w:rPr>
              <w:t>-металопрера-ђивачка делатност</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r>
              <w:rPr>
                <w:rFonts w:ascii="Times New Roman" w:hAnsi="Times New Roman" w:cs="Times New Roman"/>
                <w:sz w:val="24"/>
                <w:szCs w:val="24"/>
              </w:rPr>
              <w:t>I</w:t>
            </w:r>
          </w:p>
        </w:tc>
        <w:tc>
          <w:tcPr>
            <w:tcW w:w="708" w:type="dxa"/>
            <w:tcBorders>
              <w:left w:val="single" w:sz="18" w:space="0" w:color="auto"/>
              <w:right w:val="single" w:sz="18" w:space="0" w:color="auto"/>
            </w:tcBorders>
          </w:tcPr>
          <w:p w:rsidR="00466C56" w:rsidRPr="00247775" w:rsidRDefault="00466C56" w:rsidP="00D258FE">
            <w:pPr>
              <w:rPr>
                <w:rFonts w:ascii="Times New Roman" w:hAnsi="Times New Roman" w:cs="Times New Roman"/>
                <w:sz w:val="24"/>
                <w:szCs w:val="24"/>
                <w:lang w:val="sr-Cyrl-RS"/>
              </w:rPr>
            </w:pPr>
            <w:r>
              <w:rPr>
                <w:rFonts w:ascii="Times New Roman" w:hAnsi="Times New Roman" w:cs="Times New Roman"/>
                <w:sz w:val="24"/>
                <w:szCs w:val="24"/>
                <w:lang w:val="sr-Cyrl-RS"/>
              </w:rPr>
              <w:t>2</w:t>
            </w:r>
            <w:r>
              <w:rPr>
                <w:rFonts w:ascii="Times New Roman" w:hAnsi="Times New Roman" w:cs="Times New Roman"/>
                <w:sz w:val="24"/>
                <w:szCs w:val="24"/>
              </w:rPr>
              <w:t>2</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1C6200" w:rsidRDefault="00466C56" w:rsidP="00DB66EA">
            <w:pPr>
              <w:rPr>
                <w:rFonts w:ascii="Times New Roman" w:hAnsi="Times New Roman" w:cs="Times New Roman"/>
                <w:sz w:val="24"/>
                <w:szCs w:val="24"/>
              </w:rPr>
            </w:pPr>
            <w:r>
              <w:rPr>
                <w:rFonts w:ascii="Times New Roman" w:hAnsi="Times New Roman" w:cs="Times New Roman"/>
                <w:sz w:val="24"/>
                <w:szCs w:val="24"/>
                <w:lang w:val="sr-Cyrl-RS"/>
              </w:rPr>
              <w:t xml:space="preserve">ДОО </w:t>
            </w:r>
            <w:r>
              <w:rPr>
                <w:rFonts w:ascii="Times New Roman" w:hAnsi="Times New Roman" w:cs="Times New Roman"/>
                <w:sz w:val="24"/>
                <w:szCs w:val="24"/>
              </w:rPr>
              <w:t xml:space="preserve"> „YUISK“</w:t>
            </w:r>
          </w:p>
        </w:tc>
        <w:tc>
          <w:tcPr>
            <w:tcW w:w="1843" w:type="dxa"/>
            <w:tcBorders>
              <w:left w:val="single" w:sz="18" w:space="0" w:color="auto"/>
              <w:right w:val="single" w:sz="18" w:space="0" w:color="auto"/>
            </w:tcBorders>
          </w:tcPr>
          <w:p w:rsidR="00466C56" w:rsidRPr="00DB66EA" w:rsidRDefault="00466C56" w:rsidP="00962582">
            <w:pPr>
              <w:rPr>
                <w:rFonts w:ascii="Times New Roman" w:hAnsi="Times New Roman" w:cs="Times New Roman"/>
                <w:sz w:val="24"/>
                <w:szCs w:val="24"/>
                <w:lang w:val="sr-Cyrl-RS"/>
              </w:rPr>
            </w:pPr>
            <w:r>
              <w:rPr>
                <w:rFonts w:ascii="Times New Roman" w:hAnsi="Times New Roman" w:cs="Times New Roman"/>
                <w:sz w:val="24"/>
                <w:szCs w:val="24"/>
              </w:rPr>
              <w:t xml:space="preserve">4759- </w:t>
            </w:r>
            <w:r>
              <w:rPr>
                <w:rFonts w:ascii="Times New Roman" w:hAnsi="Times New Roman" w:cs="Times New Roman"/>
                <w:sz w:val="24"/>
                <w:szCs w:val="24"/>
                <w:lang w:val="sr-Cyrl-RS"/>
              </w:rPr>
              <w:t>трговина на мало намештајем, опремом за осветљење</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0F1E4B"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r>
              <w:rPr>
                <w:rFonts w:ascii="Times New Roman" w:hAnsi="Times New Roman" w:cs="Times New Roman"/>
                <w:sz w:val="24"/>
                <w:szCs w:val="24"/>
              </w:rPr>
              <w:t>I</w:t>
            </w:r>
          </w:p>
        </w:tc>
        <w:tc>
          <w:tcPr>
            <w:tcW w:w="708" w:type="dxa"/>
            <w:tcBorders>
              <w:left w:val="single" w:sz="18" w:space="0" w:color="auto"/>
              <w:right w:val="single" w:sz="18" w:space="0" w:color="auto"/>
            </w:tcBorders>
          </w:tcPr>
          <w:p w:rsidR="00466C56" w:rsidRPr="00247775" w:rsidRDefault="00466C56" w:rsidP="00D258FE">
            <w:pPr>
              <w:rPr>
                <w:rFonts w:ascii="Times New Roman" w:hAnsi="Times New Roman" w:cs="Times New Roman"/>
                <w:sz w:val="24"/>
                <w:szCs w:val="24"/>
              </w:rPr>
            </w:pPr>
            <w:r>
              <w:rPr>
                <w:rFonts w:ascii="Times New Roman" w:hAnsi="Times New Roman" w:cs="Times New Roman"/>
                <w:sz w:val="24"/>
                <w:szCs w:val="24"/>
                <w:lang w:val="sr-Cyrl-RS"/>
              </w:rPr>
              <w:t>2</w:t>
            </w:r>
            <w:r>
              <w:rPr>
                <w:rFonts w:ascii="Times New Roman" w:hAnsi="Times New Roman" w:cs="Times New Roman"/>
                <w:sz w:val="24"/>
                <w:szCs w:val="24"/>
              </w:rPr>
              <w:t>3</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ДОО „</w:t>
            </w:r>
            <w:r>
              <w:rPr>
                <w:rFonts w:ascii="Times New Roman" w:hAnsi="Times New Roman" w:cs="Times New Roman"/>
                <w:sz w:val="24"/>
                <w:szCs w:val="24"/>
                <w:lang w:eastAsia="sr-Latn-CS"/>
              </w:rPr>
              <w:t>Tehnomedia</w:t>
            </w:r>
            <w:r>
              <w:rPr>
                <w:rFonts w:ascii="Times New Roman" w:hAnsi="Times New Roman" w:cs="Times New Roman"/>
                <w:sz w:val="24"/>
                <w:szCs w:val="24"/>
                <w:lang w:val="sr-Cyrl-RS" w:eastAsia="sr-Latn-CS"/>
              </w:rPr>
              <w:t>“</w:t>
            </w:r>
          </w:p>
        </w:tc>
        <w:tc>
          <w:tcPr>
            <w:tcW w:w="1843" w:type="dxa"/>
            <w:tcBorders>
              <w:left w:val="single" w:sz="18" w:space="0" w:color="auto"/>
              <w:right w:val="single" w:sz="18" w:space="0" w:color="auto"/>
            </w:tcBorders>
          </w:tcPr>
          <w:p w:rsidR="00466C56" w:rsidRPr="00DB66EA" w:rsidRDefault="00466C56" w:rsidP="00DB66EA">
            <w:pPr>
              <w:rPr>
                <w:rFonts w:ascii="Times New Roman" w:hAnsi="Times New Roman" w:cs="Times New Roman"/>
                <w:sz w:val="24"/>
                <w:szCs w:val="24"/>
                <w:lang w:val="sr-Cyrl-RS"/>
              </w:rPr>
            </w:pPr>
            <w:r>
              <w:rPr>
                <w:rFonts w:ascii="Times New Roman" w:hAnsi="Times New Roman" w:cs="Times New Roman"/>
                <w:sz w:val="24"/>
                <w:szCs w:val="24"/>
              </w:rPr>
              <w:t xml:space="preserve">4743 </w:t>
            </w:r>
            <w:r>
              <w:rPr>
                <w:rFonts w:ascii="Times New Roman" w:hAnsi="Times New Roman" w:cs="Times New Roman"/>
                <w:sz w:val="24"/>
                <w:szCs w:val="24"/>
                <w:lang w:val="sr-Cyrl-RS"/>
              </w:rPr>
              <w:t>трговина на мало аудио и видео опремом</w:t>
            </w:r>
            <w:r>
              <w:rPr>
                <w:rFonts w:ascii="Times New Roman" w:hAnsi="Times New Roman" w:cs="Times New Roman"/>
                <w:sz w:val="24"/>
                <w:szCs w:val="24"/>
              </w:rPr>
              <w:t xml:space="preserve"> </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w:t>
            </w:r>
            <w:r>
              <w:rPr>
                <w:rFonts w:ascii="Times New Roman" w:hAnsi="Times New Roman" w:cs="Times New Roman"/>
                <w:sz w:val="24"/>
                <w:szCs w:val="24"/>
              </w:rPr>
              <w:t>I</w:t>
            </w: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Pr>
                <w:rFonts w:ascii="Times New Roman" w:hAnsi="Times New Roman" w:cs="Times New Roman"/>
                <w:sz w:val="24"/>
                <w:szCs w:val="24"/>
                <w:lang w:val="sr-Cyrl-RS"/>
              </w:rPr>
              <w:t>2</w:t>
            </w:r>
            <w:r>
              <w:rPr>
                <w:rFonts w:ascii="Times New Roman" w:hAnsi="Times New Roman" w:cs="Times New Roman"/>
                <w:sz w:val="24"/>
                <w:szCs w:val="24"/>
              </w:rPr>
              <w:t>4</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ДОО „</w:t>
            </w:r>
            <w:r>
              <w:rPr>
                <w:rFonts w:ascii="Times New Roman" w:hAnsi="Times New Roman" w:cs="Times New Roman"/>
                <w:sz w:val="24"/>
                <w:szCs w:val="24"/>
                <w:lang w:eastAsia="sr-Latn-CS"/>
              </w:rPr>
              <w:t>TRI O</w:t>
            </w:r>
            <w:r>
              <w:rPr>
                <w:rFonts w:ascii="Times New Roman" w:hAnsi="Times New Roman" w:cs="Times New Roman"/>
                <w:sz w:val="24"/>
                <w:szCs w:val="24"/>
                <w:lang w:val="sr-Cyrl-RS" w:eastAsia="sr-Latn-CS"/>
              </w:rPr>
              <w:t>“</w:t>
            </w:r>
          </w:p>
        </w:tc>
        <w:tc>
          <w:tcPr>
            <w:tcW w:w="1843" w:type="dxa"/>
            <w:tcBorders>
              <w:left w:val="single" w:sz="18" w:space="0" w:color="auto"/>
              <w:right w:val="single" w:sz="18" w:space="0" w:color="auto"/>
            </w:tcBorders>
          </w:tcPr>
          <w:p w:rsidR="00466C56" w:rsidRPr="007A1989" w:rsidRDefault="00466C56" w:rsidP="002935B7">
            <w:pPr>
              <w:rPr>
                <w:rFonts w:ascii="Times New Roman" w:hAnsi="Times New Roman" w:cs="Times New Roman"/>
                <w:sz w:val="24"/>
                <w:szCs w:val="24"/>
                <w:lang w:val="sr-Cyrl-RS"/>
              </w:rPr>
            </w:pPr>
            <w:r>
              <w:rPr>
                <w:rFonts w:ascii="Times New Roman" w:hAnsi="Times New Roman" w:cs="Times New Roman"/>
                <w:sz w:val="24"/>
                <w:szCs w:val="24"/>
              </w:rPr>
              <w:t xml:space="preserve">4690 </w:t>
            </w:r>
            <w:r>
              <w:rPr>
                <w:rFonts w:ascii="Times New Roman" w:hAnsi="Times New Roman" w:cs="Times New Roman"/>
                <w:sz w:val="24"/>
                <w:szCs w:val="24"/>
                <w:lang w:val="sr-Cyrl-RS"/>
              </w:rPr>
              <w:t>неспецијализована трговина на велико</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449"/>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247775" w:rsidRDefault="00466C56" w:rsidP="003F2CB8">
            <w:pPr>
              <w:rPr>
                <w:rFonts w:ascii="Times New Roman" w:hAnsi="Times New Roman" w:cs="Times New Roman"/>
                <w:sz w:val="24"/>
                <w:szCs w:val="24"/>
                <w:lang w:val="sr-Cyrl-RS"/>
              </w:rPr>
            </w:pPr>
            <w:r>
              <w:rPr>
                <w:rFonts w:ascii="Times New Roman" w:hAnsi="Times New Roman" w:cs="Times New Roman"/>
                <w:sz w:val="24"/>
                <w:szCs w:val="24"/>
                <w:lang w:val="sr-Cyrl-RS"/>
              </w:rPr>
              <w:t>2</w:t>
            </w:r>
            <w:r>
              <w:rPr>
                <w:rFonts w:ascii="Times New Roman" w:hAnsi="Times New Roman" w:cs="Times New Roman"/>
                <w:sz w:val="24"/>
                <w:szCs w:val="24"/>
              </w:rPr>
              <w:t>5</w:t>
            </w:r>
            <w:r w:rsidRPr="00247775">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ОШ „Прељина“ Прељина</w:t>
            </w:r>
          </w:p>
        </w:tc>
        <w:tc>
          <w:tcPr>
            <w:tcW w:w="1843" w:type="dxa"/>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247775">
              <w:rPr>
                <w:rFonts w:ascii="Times New Roman" w:hAnsi="Times New Roman" w:cs="Times New Roman"/>
                <w:sz w:val="24"/>
                <w:szCs w:val="24"/>
                <w:lang w:val="sr-Cyrl-RS"/>
              </w:rPr>
              <w:t>сновно образовање</w:t>
            </w:r>
          </w:p>
        </w:tc>
        <w:tc>
          <w:tcPr>
            <w:tcW w:w="708" w:type="dxa"/>
            <w:tcBorders>
              <w:left w:val="single" w:sz="18" w:space="0" w:color="auto"/>
              <w:right w:val="single" w:sz="18" w:space="0" w:color="auto"/>
            </w:tcBorders>
            <w:textDirection w:val="btLr"/>
          </w:tcPr>
          <w:p w:rsidR="00466C56" w:rsidRDefault="00466C56" w:rsidP="004E3C7D">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4E3C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400"/>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247775" w:rsidRDefault="00466C56" w:rsidP="00F37023">
            <w:pPr>
              <w:rPr>
                <w:rFonts w:ascii="Times New Roman" w:hAnsi="Times New Roman" w:cs="Times New Roman"/>
                <w:sz w:val="24"/>
                <w:szCs w:val="24"/>
              </w:rPr>
            </w:pPr>
            <w:r>
              <w:rPr>
                <w:rFonts w:ascii="Times New Roman" w:hAnsi="Times New Roman" w:cs="Times New Roman"/>
                <w:sz w:val="24"/>
                <w:szCs w:val="24"/>
              </w:rPr>
              <w:t>26</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60E18" w:rsidRDefault="00466C56" w:rsidP="004E3C7D">
            <w:pPr>
              <w:rPr>
                <w:rFonts w:ascii="Times New Roman" w:hAnsi="Times New Roman" w:cs="Times New Roman"/>
                <w:sz w:val="24"/>
                <w:szCs w:val="24"/>
                <w:lang w:val="sr-Cyrl-RS"/>
              </w:rPr>
            </w:pPr>
            <w:r>
              <w:rPr>
                <w:rFonts w:ascii="Times New Roman" w:hAnsi="Times New Roman" w:cs="Times New Roman"/>
                <w:sz w:val="24"/>
                <w:szCs w:val="24"/>
              </w:rPr>
              <w:t xml:space="preserve">„PVC Trnava“ </w:t>
            </w:r>
            <w:r>
              <w:rPr>
                <w:rFonts w:ascii="Times New Roman" w:hAnsi="Times New Roman" w:cs="Times New Roman"/>
                <w:sz w:val="24"/>
                <w:szCs w:val="24"/>
                <w:lang w:val="sr-Cyrl-RS"/>
              </w:rPr>
              <w:t>ПР Слободан Протић</w:t>
            </w:r>
          </w:p>
        </w:tc>
        <w:tc>
          <w:tcPr>
            <w:tcW w:w="1843" w:type="dxa"/>
            <w:tcBorders>
              <w:left w:val="single" w:sz="18" w:space="0" w:color="auto"/>
              <w:right w:val="single" w:sz="18" w:space="0" w:color="auto"/>
            </w:tcBorders>
          </w:tcPr>
          <w:p w:rsidR="00466C56" w:rsidRPr="00247775" w:rsidRDefault="00466C56" w:rsidP="0054043E">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предмета од пластике</w:t>
            </w:r>
          </w:p>
        </w:tc>
        <w:tc>
          <w:tcPr>
            <w:tcW w:w="708" w:type="dxa"/>
            <w:tcBorders>
              <w:left w:val="single" w:sz="18" w:space="0" w:color="auto"/>
              <w:right w:val="single" w:sz="18" w:space="0" w:color="auto"/>
            </w:tcBorders>
            <w:textDirection w:val="btLr"/>
          </w:tcPr>
          <w:p w:rsidR="00466C56" w:rsidRDefault="00466C56" w:rsidP="004E3C7D">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4E3C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400"/>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rPr>
            </w:pPr>
            <w:r>
              <w:rPr>
                <w:rFonts w:ascii="Times New Roman" w:hAnsi="Times New Roman" w:cs="Times New Roman"/>
                <w:sz w:val="24"/>
                <w:szCs w:val="24"/>
              </w:rPr>
              <w:t>27</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47775" w:rsidRDefault="00466C56" w:rsidP="00260E18">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PVC profil line</w:t>
            </w:r>
            <w:r>
              <w:rPr>
                <w:rFonts w:ascii="Times New Roman" w:hAnsi="Times New Roman" w:cs="Times New Roman"/>
                <w:sz w:val="24"/>
                <w:szCs w:val="24"/>
                <w:lang w:val="sr-Cyrl-RS"/>
              </w:rPr>
              <w:t>“ ПР Немања Масларевић</w:t>
            </w:r>
          </w:p>
        </w:tc>
        <w:tc>
          <w:tcPr>
            <w:tcW w:w="1843" w:type="dxa"/>
            <w:tcBorders>
              <w:left w:val="single" w:sz="18" w:space="0" w:color="auto"/>
              <w:right w:val="single" w:sz="18" w:space="0" w:color="auto"/>
            </w:tcBorders>
          </w:tcPr>
          <w:p w:rsidR="00466C56" w:rsidRPr="00260E18" w:rsidRDefault="00466C56" w:rsidP="004E3C7D">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предмета од пластике</w:t>
            </w:r>
          </w:p>
        </w:tc>
        <w:tc>
          <w:tcPr>
            <w:tcW w:w="708" w:type="dxa"/>
            <w:tcBorders>
              <w:left w:val="single" w:sz="18" w:space="0" w:color="auto"/>
              <w:right w:val="single" w:sz="18" w:space="0" w:color="auto"/>
            </w:tcBorders>
            <w:textDirection w:val="btLr"/>
          </w:tcPr>
          <w:p w:rsidR="00466C56" w:rsidRDefault="00466C56" w:rsidP="004E3C7D">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4E3C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247775" w:rsidRDefault="00466C56" w:rsidP="00D258FE">
            <w:pPr>
              <w:rPr>
                <w:rFonts w:ascii="Times New Roman" w:hAnsi="Times New Roman" w:cs="Times New Roman"/>
                <w:sz w:val="24"/>
                <w:szCs w:val="24"/>
              </w:rPr>
            </w:pPr>
            <w:r>
              <w:rPr>
                <w:rFonts w:ascii="Times New Roman" w:hAnsi="Times New Roman" w:cs="Times New Roman"/>
                <w:sz w:val="24"/>
                <w:szCs w:val="24"/>
              </w:rPr>
              <w:t>28</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47775" w:rsidRDefault="00466C56" w:rsidP="005544C6">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ДОО „Дрво арт“</w:t>
            </w:r>
          </w:p>
        </w:tc>
        <w:tc>
          <w:tcPr>
            <w:tcW w:w="1843" w:type="dxa"/>
            <w:tcBorders>
              <w:left w:val="single" w:sz="18" w:space="0" w:color="auto"/>
              <w:right w:val="single" w:sz="18" w:space="0" w:color="auto"/>
            </w:tcBorders>
          </w:tcPr>
          <w:p w:rsidR="00466C56" w:rsidRPr="00247775" w:rsidRDefault="00466C56" w:rsidP="005544C6">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-производња осталих предмета од дрвета, сламе </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247775" w:rsidRDefault="00466C56" w:rsidP="00D258FE">
            <w:pPr>
              <w:rPr>
                <w:rFonts w:ascii="Times New Roman" w:hAnsi="Times New Roman" w:cs="Times New Roman"/>
                <w:sz w:val="24"/>
                <w:szCs w:val="24"/>
              </w:rPr>
            </w:pPr>
            <w:r>
              <w:rPr>
                <w:rFonts w:ascii="Times New Roman" w:hAnsi="Times New Roman" w:cs="Times New Roman"/>
                <w:sz w:val="24"/>
                <w:szCs w:val="24"/>
              </w:rPr>
              <w:t>29</w:t>
            </w:r>
            <w:r w:rsidRPr="00247775">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466C56" w:rsidRPr="00247775" w:rsidRDefault="00466C56" w:rsidP="00D17964">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ДОО „Хизна“</w:t>
            </w: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Pr>
                <w:rFonts w:ascii="Times New Roman" w:hAnsi="Times New Roman"/>
                <w:sz w:val="24"/>
                <w:szCs w:val="24"/>
                <w:lang w:val="sr-Cyrl-RS"/>
              </w:rPr>
              <w:t>-</w:t>
            </w:r>
            <w:r w:rsidRPr="001302E4">
              <w:rPr>
                <w:rFonts w:ascii="Times New Roman" w:hAnsi="Times New Roman"/>
                <w:sz w:val="24"/>
                <w:szCs w:val="24"/>
                <w:lang w:val="sr-Cyrl-RS"/>
              </w:rPr>
              <w:t>производња папира и картона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A961EE"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Хладњача Миоковци</w:t>
            </w:r>
          </w:p>
        </w:tc>
        <w:tc>
          <w:tcPr>
            <w:tcW w:w="1843" w:type="dxa"/>
            <w:tcBorders>
              <w:left w:val="single" w:sz="18" w:space="0" w:color="auto"/>
              <w:right w:val="single" w:sz="18" w:space="0" w:color="auto"/>
            </w:tcBorders>
          </w:tcPr>
          <w:p w:rsidR="00466C56" w:rsidRPr="00247775" w:rsidRDefault="00466C56" w:rsidP="00544436">
            <w:pPr>
              <w:rPr>
                <w:rFonts w:ascii="Times New Roman" w:hAnsi="Times New Roman" w:cs="Times New Roman"/>
                <w:sz w:val="24"/>
                <w:szCs w:val="24"/>
                <w:lang w:val="sr-Cyrl-RS"/>
              </w:rPr>
            </w:pPr>
            <w:r>
              <w:rPr>
                <w:rFonts w:ascii="Times New Roman" w:hAnsi="Times New Roman" w:cs="Times New Roman"/>
                <w:sz w:val="24"/>
                <w:szCs w:val="24"/>
                <w:lang w:val="sr-Cyrl-RS"/>
              </w:rPr>
              <w:t>хладњача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CA38CA"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9D05DB"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1</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Default="00466C56" w:rsidP="00C11FB9">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 xml:space="preserve">ДОО „Фепло“, </w:t>
            </w:r>
          </w:p>
          <w:p w:rsidR="00466C56" w:rsidRPr="00005718" w:rsidRDefault="00466C56" w:rsidP="00C11FB9">
            <w:pPr>
              <w:rPr>
                <w:rFonts w:ascii="Times New Roman" w:hAnsi="Times New Roman" w:cs="Times New Roman"/>
                <w:sz w:val="24"/>
                <w:szCs w:val="24"/>
                <w:lang w:eastAsia="sr-Latn-CS"/>
              </w:rPr>
            </w:pPr>
            <w:r>
              <w:rPr>
                <w:rFonts w:ascii="Times New Roman" w:hAnsi="Times New Roman" w:cs="Times New Roman"/>
                <w:sz w:val="24"/>
                <w:szCs w:val="24"/>
                <w:lang w:val="sr-Cyrl-RS" w:eastAsia="sr-Latn-CS"/>
              </w:rPr>
              <w:t>Чачак</w:t>
            </w:r>
          </w:p>
        </w:tc>
        <w:tc>
          <w:tcPr>
            <w:tcW w:w="1843" w:type="dxa"/>
            <w:tcBorders>
              <w:left w:val="single" w:sz="18" w:space="0" w:color="auto"/>
              <w:right w:val="single" w:sz="18" w:space="0" w:color="auto"/>
            </w:tcBorders>
          </w:tcPr>
          <w:p w:rsidR="00466C56" w:rsidRPr="00025423"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3832- поновна употреба разврстаних материјала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III</w:t>
            </w:r>
          </w:p>
        </w:tc>
        <w:tc>
          <w:tcPr>
            <w:tcW w:w="708" w:type="dxa"/>
            <w:tcBorders>
              <w:left w:val="single" w:sz="18" w:space="0" w:color="auto"/>
              <w:right w:val="single" w:sz="18" w:space="0" w:color="auto"/>
            </w:tcBorders>
          </w:tcPr>
          <w:p w:rsidR="00466C56" w:rsidRPr="009D05DB"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Default="00466C56" w:rsidP="00544436">
            <w:pPr>
              <w:rPr>
                <w:rFonts w:ascii="Times New Roman" w:hAnsi="Times New Roman" w:cs="Times New Roman"/>
                <w:sz w:val="24"/>
                <w:szCs w:val="24"/>
                <w:lang w:val="sr-Cyrl-RS" w:eastAsia="sr-Latn-CS"/>
              </w:rPr>
            </w:pPr>
            <w:r>
              <w:rPr>
                <w:rFonts w:ascii="Times New Roman" w:hAnsi="Times New Roman" w:cs="Times New Roman"/>
                <w:sz w:val="24"/>
                <w:szCs w:val="24"/>
                <w:lang w:val="sr-Cyrl-RS" w:eastAsia="sr-Latn-CS"/>
              </w:rPr>
              <w:t>ДОО „</w:t>
            </w:r>
            <w:r>
              <w:rPr>
                <w:rFonts w:ascii="Times New Roman" w:hAnsi="Times New Roman" w:cs="Times New Roman"/>
                <w:sz w:val="24"/>
                <w:szCs w:val="24"/>
                <w:lang w:eastAsia="sr-Latn-CS"/>
              </w:rPr>
              <w:t>Textil print 032</w:t>
            </w:r>
            <w:r>
              <w:rPr>
                <w:rFonts w:ascii="Times New Roman" w:hAnsi="Times New Roman" w:cs="Times New Roman"/>
                <w:sz w:val="24"/>
                <w:szCs w:val="24"/>
                <w:lang w:val="sr-Cyrl-RS" w:eastAsia="sr-Latn-CS"/>
              </w:rPr>
              <w:t>“</w:t>
            </w:r>
          </w:p>
        </w:tc>
        <w:tc>
          <w:tcPr>
            <w:tcW w:w="1843" w:type="dxa"/>
            <w:tcBorders>
              <w:left w:val="single" w:sz="18" w:space="0" w:color="auto"/>
              <w:right w:val="single" w:sz="18" w:space="0" w:color="auto"/>
            </w:tcBorders>
          </w:tcPr>
          <w:p w:rsidR="00466C56" w:rsidRPr="004851B6" w:rsidRDefault="00466C56" w:rsidP="00544436">
            <w:pPr>
              <w:rPr>
                <w:rFonts w:ascii="Times New Roman" w:hAnsi="Times New Roman" w:cs="Times New Roman"/>
                <w:sz w:val="24"/>
                <w:szCs w:val="24"/>
                <w:lang w:val="sr-Cyrl-RS"/>
              </w:rPr>
            </w:pPr>
            <w:r>
              <w:rPr>
                <w:rFonts w:ascii="Times New Roman" w:hAnsi="Times New Roman" w:cs="Times New Roman"/>
                <w:sz w:val="24"/>
                <w:szCs w:val="24"/>
              </w:rPr>
              <w:t xml:space="preserve">1812- </w:t>
            </w:r>
            <w:r>
              <w:rPr>
                <w:rFonts w:ascii="Times New Roman" w:hAnsi="Times New Roman" w:cs="Times New Roman"/>
                <w:sz w:val="24"/>
                <w:szCs w:val="24"/>
                <w:lang w:val="sr-Cyrl-RS"/>
              </w:rPr>
              <w:t>остало штампање текстила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p>
        </w:tc>
      </w:tr>
      <w:tr w:rsidR="00466C56" w:rsidRPr="00247775" w:rsidTr="003432FA">
        <w:trPr>
          <w:cantSplit/>
          <w:trHeight w:val="1492"/>
        </w:trPr>
        <w:tc>
          <w:tcPr>
            <w:tcW w:w="675" w:type="dxa"/>
            <w:vMerge w:val="restart"/>
            <w:tcBorders>
              <w:top w:val="single" w:sz="18" w:space="0" w:color="auto"/>
              <w:left w:val="single" w:sz="18" w:space="0" w:color="auto"/>
              <w:right w:val="single" w:sz="18" w:space="0" w:color="auto"/>
            </w:tcBorders>
            <w:textDirection w:val="btLr"/>
          </w:tcPr>
          <w:p w:rsidR="00466C56" w:rsidRPr="00247775" w:rsidRDefault="00466C56" w:rsidP="002638C3">
            <w:pPr>
              <w:ind w:left="113" w:right="113"/>
              <w:jc w:val="center"/>
              <w:rPr>
                <w:rFonts w:ascii="Times New Roman" w:hAnsi="Times New Roman" w:cs="Times New Roman"/>
                <w:sz w:val="28"/>
                <w:szCs w:val="28"/>
                <w:lang w:val="sr-Cyrl-RS"/>
              </w:rPr>
            </w:pPr>
            <w:r w:rsidRPr="00247775">
              <w:rPr>
                <w:rFonts w:ascii="Times New Roman" w:hAnsi="Times New Roman" w:cs="Times New Roman"/>
                <w:sz w:val="28"/>
                <w:szCs w:val="28"/>
                <w:lang w:val="sr-Cyrl-RS"/>
              </w:rPr>
              <w:t>Други квартал</w:t>
            </w:r>
          </w:p>
        </w:tc>
        <w:tc>
          <w:tcPr>
            <w:tcW w:w="602" w:type="dxa"/>
            <w:tcBorders>
              <w:top w:val="single" w:sz="18" w:space="0" w:color="auto"/>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IV</w:t>
            </w:r>
          </w:p>
        </w:tc>
        <w:tc>
          <w:tcPr>
            <w:tcW w:w="708" w:type="dxa"/>
            <w:tcBorders>
              <w:top w:val="single" w:sz="18" w:space="0" w:color="auto"/>
              <w:left w:val="single" w:sz="18" w:space="0" w:color="auto"/>
              <w:right w:val="single" w:sz="18" w:space="0" w:color="auto"/>
            </w:tcBorders>
          </w:tcPr>
          <w:p w:rsidR="00466C56" w:rsidRPr="00A961EE"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top w:val="single" w:sz="18" w:space="0" w:color="auto"/>
              <w:left w:val="single" w:sz="18" w:space="0" w:color="auto"/>
              <w:right w:val="single" w:sz="18" w:space="0" w:color="auto"/>
            </w:tcBorders>
          </w:tcPr>
          <w:p w:rsidR="00466C56" w:rsidRPr="00B50980" w:rsidRDefault="00466C56" w:rsidP="00710458">
            <w:pPr>
              <w:rPr>
                <w:rFonts w:ascii="Times New Roman" w:hAnsi="Times New Roman" w:cs="Times New Roman"/>
                <w:sz w:val="24"/>
                <w:szCs w:val="24"/>
                <w:lang w:val="sr-Cyrl-RS" w:eastAsia="sr-Latn-CS"/>
              </w:rPr>
            </w:pPr>
            <w:r>
              <w:rPr>
                <w:rFonts w:ascii="Times New Roman" w:hAnsi="Times New Roman" w:cs="Times New Roman"/>
                <w:sz w:val="24"/>
                <w:szCs w:val="24"/>
                <w:lang w:val="sr-Cyrl-CS" w:eastAsia="sr-Latn-CS"/>
              </w:rPr>
              <w:t>ЗР  „</w:t>
            </w:r>
            <w:r>
              <w:rPr>
                <w:rFonts w:ascii="Times New Roman" w:hAnsi="Times New Roman" w:cs="Times New Roman"/>
                <w:sz w:val="24"/>
                <w:szCs w:val="24"/>
                <w:lang w:val="sr-Cyrl-RS" w:eastAsia="sr-Latn-CS"/>
              </w:rPr>
              <w:t>Наша радионица 032</w:t>
            </w:r>
            <w:r>
              <w:rPr>
                <w:rFonts w:ascii="Times New Roman" w:hAnsi="Times New Roman" w:cs="Times New Roman"/>
                <w:sz w:val="24"/>
                <w:szCs w:val="24"/>
                <w:lang w:val="sr-Cyrl-CS" w:eastAsia="sr-Latn-CS"/>
              </w:rPr>
              <w:t>“ Зорица Павловић</w:t>
            </w:r>
            <w:r>
              <w:rPr>
                <w:rFonts w:ascii="Times New Roman" w:hAnsi="Times New Roman" w:cs="Times New Roman"/>
                <w:sz w:val="24"/>
                <w:szCs w:val="24"/>
                <w:lang w:eastAsia="sr-Latn-CS"/>
              </w:rPr>
              <w:t xml:space="preserve"> </w:t>
            </w:r>
          </w:p>
        </w:tc>
        <w:tc>
          <w:tcPr>
            <w:tcW w:w="1843" w:type="dxa"/>
            <w:tcBorders>
              <w:top w:val="single" w:sz="18" w:space="0" w:color="auto"/>
              <w:left w:val="single" w:sz="18" w:space="0" w:color="auto"/>
              <w:right w:val="single" w:sz="18" w:space="0" w:color="auto"/>
            </w:tcBorders>
          </w:tcPr>
          <w:p w:rsidR="00466C56" w:rsidRPr="00247775" w:rsidRDefault="00466C56" w:rsidP="0054043E">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осталих металних предмета</w:t>
            </w:r>
          </w:p>
        </w:tc>
        <w:tc>
          <w:tcPr>
            <w:tcW w:w="708" w:type="dxa"/>
            <w:tcBorders>
              <w:top w:val="single" w:sz="18" w:space="0" w:color="auto"/>
              <w:left w:val="single" w:sz="18" w:space="0" w:color="auto"/>
              <w:right w:val="single" w:sz="18" w:space="0" w:color="auto"/>
            </w:tcBorders>
            <w:textDirection w:val="btLr"/>
          </w:tcPr>
          <w:p w:rsidR="00466C56" w:rsidRDefault="00466C56" w:rsidP="003432FA">
            <w:pPr>
              <w:ind w:left="113" w:right="113"/>
              <w:jc w:val="center"/>
            </w:pPr>
            <w:r w:rsidRPr="005454BC">
              <w:rPr>
                <w:rFonts w:ascii="Times New Roman" w:hAnsi="Times New Roman" w:cs="Times New Roman"/>
                <w:sz w:val="24"/>
                <w:szCs w:val="24"/>
                <w:lang w:val="sr-Cyrl-RS"/>
              </w:rPr>
              <w:t>Светлана Белошевић</w:t>
            </w:r>
          </w:p>
        </w:tc>
        <w:tc>
          <w:tcPr>
            <w:tcW w:w="1134" w:type="dxa"/>
            <w:tcBorders>
              <w:top w:val="single" w:sz="18" w:space="0" w:color="auto"/>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top w:val="single" w:sz="18" w:space="0" w:color="auto"/>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top w:val="single" w:sz="18" w:space="0" w:color="auto"/>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top w:val="single" w:sz="18" w:space="0" w:color="auto"/>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top w:val="single" w:sz="18" w:space="0" w:color="auto"/>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top w:val="single" w:sz="18" w:space="0" w:color="auto"/>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8" w:type="dxa"/>
            <w:tcBorders>
              <w:top w:val="single" w:sz="18" w:space="0" w:color="auto"/>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886" w:type="dxa"/>
            <w:tcBorders>
              <w:top w:val="single" w:sz="18" w:space="0" w:color="auto"/>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421"/>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A961EE"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3179D7">
            <w:pPr>
              <w:rPr>
                <w:rFonts w:ascii="Times New Roman" w:hAnsi="Times New Roman" w:cs="Times New Roman"/>
                <w:sz w:val="24"/>
                <w:szCs w:val="24"/>
                <w:lang w:val="sr-Cyrl-CS" w:eastAsia="sr-Latn-CS"/>
              </w:rPr>
            </w:pPr>
            <w:r>
              <w:rPr>
                <w:rFonts w:ascii="Times New Roman" w:hAnsi="Times New Roman" w:cs="Times New Roman"/>
                <w:sz w:val="24"/>
                <w:szCs w:val="24"/>
                <w:lang w:val="sr-Cyrl-CS" w:eastAsia="sr-Latn-CS"/>
              </w:rPr>
              <w:t>СЗР „Матија принт“</w:t>
            </w:r>
          </w:p>
        </w:tc>
        <w:tc>
          <w:tcPr>
            <w:tcW w:w="1843" w:type="dxa"/>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lang w:val="sr-Cyrl-RS"/>
              </w:rPr>
            </w:pPr>
            <w:r>
              <w:rPr>
                <w:rFonts w:ascii="Times New Roman" w:hAnsi="Times New Roman" w:cs="Times New Roman"/>
                <w:sz w:val="24"/>
                <w:szCs w:val="24"/>
                <w:lang w:val="sr-Cyrl-RS"/>
              </w:rPr>
              <w:t>штампарија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pPr>
            <w:r w:rsidRPr="005454BC">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B607DD">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9D05DB" w:rsidRDefault="00466C56" w:rsidP="00AD2DA9">
            <w:pPr>
              <w:rPr>
                <w:rFonts w:ascii="Times New Roman" w:hAnsi="Times New Roman" w:cs="Times New Roman"/>
                <w:sz w:val="24"/>
                <w:szCs w:val="24"/>
                <w:lang w:val="sr-Cyrl-RS"/>
              </w:rPr>
            </w:pPr>
            <w:r>
              <w:rPr>
                <w:rFonts w:ascii="Times New Roman" w:hAnsi="Times New Roman" w:cs="Times New Roman"/>
                <w:sz w:val="24"/>
                <w:szCs w:val="24"/>
                <w:lang w:val="sr-Cyrl-RS"/>
              </w:rPr>
              <w:t>3</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B53ED8">
            <w:pPr>
              <w:rPr>
                <w:rFonts w:ascii="Times New Roman" w:hAnsi="Times New Roman" w:cs="Times New Roman"/>
                <w:sz w:val="24"/>
                <w:szCs w:val="24"/>
                <w:lang w:val="sr-Cyrl-RS"/>
              </w:rPr>
            </w:pPr>
            <w:r>
              <w:rPr>
                <w:rFonts w:ascii="Times New Roman" w:hAnsi="Times New Roman" w:cs="Times New Roman"/>
                <w:sz w:val="24"/>
                <w:szCs w:val="24"/>
                <w:lang w:val="sr-Cyrl-RS"/>
              </w:rPr>
              <w:t>ДОО Пекара   „ПОНС“</w:t>
            </w:r>
          </w:p>
        </w:tc>
        <w:tc>
          <w:tcPr>
            <w:tcW w:w="1843" w:type="dxa"/>
            <w:tcBorders>
              <w:left w:val="single" w:sz="18" w:space="0" w:color="auto"/>
              <w:right w:val="single" w:sz="18" w:space="0" w:color="auto"/>
            </w:tcBorders>
          </w:tcPr>
          <w:p w:rsidR="00466C56" w:rsidRPr="00005718" w:rsidRDefault="00466C56" w:rsidP="00B53ED8">
            <w:pPr>
              <w:rPr>
                <w:rFonts w:ascii="Times New Roman" w:hAnsi="Times New Roman" w:cs="Times New Roman"/>
                <w:sz w:val="24"/>
                <w:szCs w:val="24"/>
                <w:lang w:val="sr-Cyrl-RS"/>
              </w:rPr>
            </w:pPr>
            <w:r>
              <w:rPr>
                <w:rFonts w:ascii="Times New Roman" w:hAnsi="Times New Roman" w:cs="Times New Roman"/>
                <w:sz w:val="24"/>
                <w:szCs w:val="24"/>
                <w:lang w:val="sr-Cyrl-RS"/>
              </w:rPr>
              <w:t>1071- производња производња хлеба, свежег пецива и колача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C11FB9"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срењи</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9D05DB" w:rsidRDefault="00466C56" w:rsidP="00AD2DA9">
            <w:pPr>
              <w:rPr>
                <w:rFonts w:ascii="Times New Roman" w:hAnsi="Times New Roman" w:cs="Times New Roman"/>
                <w:sz w:val="24"/>
                <w:szCs w:val="24"/>
                <w:lang w:val="sr-Cyrl-RS"/>
              </w:rPr>
            </w:pPr>
            <w:r>
              <w:rPr>
                <w:rFonts w:ascii="Times New Roman" w:hAnsi="Times New Roman" w:cs="Times New Roman"/>
                <w:sz w:val="24"/>
                <w:szCs w:val="24"/>
              </w:rPr>
              <w:t>36</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247775" w:rsidRDefault="00466C56" w:rsidP="00EF632A">
            <w:pPr>
              <w:rPr>
                <w:rFonts w:ascii="Times New Roman" w:hAnsi="Times New Roman" w:cs="Times New Roman"/>
                <w:sz w:val="24"/>
                <w:szCs w:val="24"/>
                <w:lang w:val="sr-Cyrl-RS"/>
              </w:rPr>
            </w:pPr>
            <w:r>
              <w:rPr>
                <w:rFonts w:ascii="Times New Roman" w:hAnsi="Times New Roman" w:cs="Times New Roman"/>
                <w:sz w:val="24"/>
                <w:szCs w:val="24"/>
                <w:lang w:val="sr-Cyrl-RS"/>
              </w:rPr>
              <w:t>ДОО „Унипромет“ , ул.Булевар Танаска Рајића бр.2, Чачак</w:t>
            </w:r>
          </w:p>
        </w:tc>
        <w:tc>
          <w:tcPr>
            <w:tcW w:w="1843" w:type="dxa"/>
            <w:tcBorders>
              <w:left w:val="single" w:sz="18" w:space="0" w:color="auto"/>
              <w:right w:val="single" w:sz="18" w:space="0" w:color="auto"/>
            </w:tcBorders>
          </w:tcPr>
          <w:p w:rsidR="00466C56" w:rsidRPr="00005718" w:rsidRDefault="00466C56" w:rsidP="00EF632A">
            <w:pPr>
              <w:rPr>
                <w:rFonts w:ascii="Times New Roman" w:hAnsi="Times New Roman" w:cs="Times New Roman"/>
                <w:sz w:val="24"/>
                <w:szCs w:val="24"/>
                <w:lang w:val="sr-Cyrl-RS"/>
              </w:rPr>
            </w:pPr>
            <w:r>
              <w:rPr>
                <w:rFonts w:ascii="Times New Roman" w:hAnsi="Times New Roman" w:cs="Times New Roman"/>
                <w:sz w:val="24"/>
                <w:szCs w:val="24"/>
                <w:lang w:val="sr-Cyrl-RS"/>
              </w:rPr>
              <w:t>2511-производња металних конструкција и делова</w:t>
            </w:r>
          </w:p>
        </w:tc>
        <w:tc>
          <w:tcPr>
            <w:tcW w:w="708" w:type="dxa"/>
            <w:tcBorders>
              <w:left w:val="single" w:sz="18" w:space="0" w:color="auto"/>
              <w:right w:val="single" w:sz="18" w:space="0" w:color="auto"/>
            </w:tcBorders>
            <w:textDirection w:val="btLr"/>
          </w:tcPr>
          <w:p w:rsidR="00466C56" w:rsidRDefault="00466C56"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EF632A">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9D05DB" w:rsidRDefault="00466C56" w:rsidP="003F2CB8">
            <w:pPr>
              <w:rPr>
                <w:rFonts w:ascii="Times New Roman" w:hAnsi="Times New Roman" w:cs="Times New Roman"/>
                <w:sz w:val="24"/>
                <w:szCs w:val="24"/>
                <w:lang w:val="sr-Cyrl-RS"/>
              </w:rPr>
            </w:pPr>
            <w:r>
              <w:rPr>
                <w:rFonts w:ascii="Times New Roman" w:hAnsi="Times New Roman" w:cs="Times New Roman"/>
                <w:sz w:val="24"/>
                <w:szCs w:val="24"/>
              </w:rPr>
              <w:t>37</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7A1989" w:rsidRDefault="00466C56" w:rsidP="002638C3">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Super protekt</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2221 производња плоча, листова, цеви </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A961EE" w:rsidRDefault="00466C56" w:rsidP="002638C3">
            <w:pPr>
              <w:rPr>
                <w:rFonts w:ascii="Times New Roman" w:hAnsi="Times New Roman" w:cs="Times New Roman"/>
                <w:sz w:val="24"/>
                <w:szCs w:val="24"/>
                <w:lang w:val="sr-Cyrl-RS"/>
              </w:rPr>
            </w:pPr>
            <w:r>
              <w:rPr>
                <w:rFonts w:ascii="Times New Roman" w:hAnsi="Times New Roman" w:cs="Times New Roman"/>
                <w:sz w:val="24"/>
                <w:szCs w:val="24"/>
              </w:rPr>
              <w:t>38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466C56" w:rsidRPr="003D4F35"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Fragment incorporated</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466C56" w:rsidRPr="007A1989" w:rsidRDefault="00466C56" w:rsidP="003D4F35">
            <w:pPr>
              <w:rPr>
                <w:rFonts w:ascii="Times New Roman" w:hAnsi="Times New Roman" w:cs="Times New Roman"/>
                <w:sz w:val="24"/>
                <w:szCs w:val="24"/>
                <w:lang w:val="sr-Cyrl-RS"/>
              </w:rPr>
            </w:pPr>
            <w:r>
              <w:rPr>
                <w:rFonts w:ascii="Times New Roman" w:hAnsi="Times New Roman" w:cs="Times New Roman"/>
                <w:sz w:val="24"/>
                <w:szCs w:val="24"/>
              </w:rPr>
              <w:t xml:space="preserve">2369 </w:t>
            </w:r>
            <w:r>
              <w:rPr>
                <w:rFonts w:ascii="Times New Roman" w:hAnsi="Times New Roman" w:cs="Times New Roman"/>
                <w:sz w:val="24"/>
                <w:szCs w:val="24"/>
                <w:lang w:val="sr-Cyrl-RS"/>
              </w:rPr>
              <w:t>производња осталих производа од бетона, гипса и цемента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Pr>
                <w:rFonts w:ascii="Times New Roman" w:hAnsi="Times New Roman" w:cs="Times New Roman"/>
                <w:sz w:val="24"/>
                <w:szCs w:val="24"/>
              </w:rPr>
              <w:t xml:space="preserve">IV </w:t>
            </w:r>
          </w:p>
        </w:tc>
        <w:tc>
          <w:tcPr>
            <w:tcW w:w="708" w:type="dxa"/>
            <w:tcBorders>
              <w:left w:val="single" w:sz="18" w:space="0" w:color="auto"/>
              <w:right w:val="single" w:sz="18" w:space="0" w:color="auto"/>
            </w:tcBorders>
          </w:tcPr>
          <w:p w:rsidR="00466C56" w:rsidRPr="00466C56"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39.</w:t>
            </w:r>
          </w:p>
        </w:tc>
        <w:tc>
          <w:tcPr>
            <w:tcW w:w="3119" w:type="dxa"/>
            <w:gridSpan w:val="3"/>
            <w:tcBorders>
              <w:left w:val="single" w:sz="18" w:space="0" w:color="auto"/>
              <w:right w:val="single" w:sz="18" w:space="0" w:color="auto"/>
            </w:tcBorders>
          </w:tcPr>
          <w:p w:rsidR="00466C56" w:rsidRPr="007A1989" w:rsidRDefault="00466C56" w:rsidP="002638C3">
            <w:pPr>
              <w:rPr>
                <w:rFonts w:ascii="Times New Roman" w:hAnsi="Times New Roman" w:cs="Times New Roman"/>
                <w:sz w:val="24"/>
                <w:szCs w:val="24"/>
              </w:rPr>
            </w:pPr>
            <w:r>
              <w:rPr>
                <w:rFonts w:ascii="Times New Roman" w:hAnsi="Times New Roman" w:cs="Times New Roman"/>
                <w:sz w:val="24"/>
                <w:szCs w:val="24"/>
                <w:lang w:val="sr-Cyrl-RS"/>
              </w:rPr>
              <w:t xml:space="preserve">ДОО </w:t>
            </w:r>
            <w:r>
              <w:rPr>
                <w:rFonts w:ascii="Times New Roman" w:hAnsi="Times New Roman" w:cs="Times New Roman"/>
                <w:sz w:val="24"/>
                <w:szCs w:val="24"/>
              </w:rPr>
              <w:t>„Alfaterm“</w:t>
            </w:r>
          </w:p>
        </w:tc>
        <w:tc>
          <w:tcPr>
            <w:tcW w:w="1843" w:type="dxa"/>
            <w:tcBorders>
              <w:left w:val="single" w:sz="18" w:space="0" w:color="auto"/>
              <w:right w:val="single" w:sz="18" w:space="0" w:color="auto"/>
            </w:tcBorders>
          </w:tcPr>
          <w:p w:rsidR="00466C56" w:rsidRPr="00344E04" w:rsidRDefault="00466C56" w:rsidP="003D4F35">
            <w:pPr>
              <w:rPr>
                <w:rFonts w:ascii="Times New Roman" w:hAnsi="Times New Roman" w:cs="Times New Roman"/>
                <w:sz w:val="24"/>
                <w:szCs w:val="24"/>
                <w:lang w:val="sr-Cyrl-RS"/>
              </w:rPr>
            </w:pPr>
            <w:r>
              <w:rPr>
                <w:rFonts w:ascii="Times New Roman" w:hAnsi="Times New Roman" w:cs="Times New Roman"/>
                <w:sz w:val="24"/>
                <w:szCs w:val="24"/>
                <w:lang w:val="sr-Cyrl-RS"/>
              </w:rPr>
              <w:t>2599-производња осталих металних производа</w:t>
            </w:r>
          </w:p>
        </w:tc>
        <w:tc>
          <w:tcPr>
            <w:tcW w:w="708" w:type="dxa"/>
            <w:tcBorders>
              <w:left w:val="single" w:sz="18" w:space="0" w:color="auto"/>
              <w:right w:val="single" w:sz="18" w:space="0" w:color="auto"/>
            </w:tcBorders>
            <w:textDirection w:val="btLr"/>
          </w:tcPr>
          <w:p w:rsidR="00466C56" w:rsidRDefault="00466C56" w:rsidP="00EF044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EF044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9D05DB" w:rsidRDefault="00466C56" w:rsidP="003F2CB8">
            <w:pPr>
              <w:rPr>
                <w:rFonts w:ascii="Times New Roman" w:hAnsi="Times New Roman" w:cs="Times New Roman"/>
                <w:sz w:val="24"/>
                <w:szCs w:val="24"/>
                <w:lang w:val="sr-Cyrl-RS"/>
              </w:rPr>
            </w:pPr>
            <w:r>
              <w:rPr>
                <w:rFonts w:ascii="Times New Roman" w:hAnsi="Times New Roman" w:cs="Times New Roman"/>
                <w:sz w:val="24"/>
                <w:szCs w:val="24"/>
                <w:lang w:val="sr-Cyrl-RS"/>
              </w:rPr>
              <w:t>40.</w:t>
            </w:r>
          </w:p>
        </w:tc>
        <w:tc>
          <w:tcPr>
            <w:tcW w:w="3119" w:type="dxa"/>
            <w:gridSpan w:val="3"/>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ДОО „ДМД- трејд“, Чачак</w:t>
            </w: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3832-сакупљање и транспост неопасног отпада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IV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41.</w:t>
            </w:r>
          </w:p>
        </w:tc>
        <w:tc>
          <w:tcPr>
            <w:tcW w:w="3119" w:type="dxa"/>
            <w:gridSpan w:val="3"/>
            <w:tcBorders>
              <w:left w:val="single" w:sz="18" w:space="0" w:color="auto"/>
              <w:right w:val="single" w:sz="18" w:space="0" w:color="auto"/>
            </w:tcBorders>
          </w:tcPr>
          <w:p w:rsidR="00466C56" w:rsidRPr="00247775" w:rsidRDefault="00466C56" w:rsidP="008B47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Хотел </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Ливаде</w:t>
            </w:r>
            <w:r w:rsidRPr="00247775">
              <w:rPr>
                <w:rFonts w:ascii="Times New Roman" w:hAnsi="Times New Roman" w:cs="Times New Roman"/>
                <w:sz w:val="24"/>
                <w:szCs w:val="24"/>
                <w:lang w:val="sr-Cyrl-RS"/>
              </w:rPr>
              <w:t xml:space="preserve">“ </w:t>
            </w:r>
          </w:p>
        </w:tc>
        <w:tc>
          <w:tcPr>
            <w:tcW w:w="1843" w:type="dxa"/>
            <w:tcBorders>
              <w:left w:val="single" w:sz="18" w:space="0" w:color="auto"/>
              <w:right w:val="single" w:sz="18" w:space="0" w:color="auto"/>
            </w:tcBorders>
          </w:tcPr>
          <w:p w:rsidR="00466C56" w:rsidRPr="002935B7" w:rsidRDefault="00466C56" w:rsidP="0054043E">
            <w:pPr>
              <w:rPr>
                <w:rFonts w:ascii="Times New Roman" w:hAnsi="Times New Roman" w:cs="Times New Roman"/>
                <w:sz w:val="24"/>
                <w:szCs w:val="24"/>
                <w:lang w:val="sr-Cyrl-RS"/>
              </w:rPr>
            </w:pPr>
            <w:r>
              <w:rPr>
                <w:rFonts w:ascii="Times New Roman" w:hAnsi="Times New Roman" w:cs="Times New Roman"/>
                <w:sz w:val="24"/>
                <w:szCs w:val="24"/>
              </w:rPr>
              <w:t>5510</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хотели и слични смештај</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453"/>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42.</w:t>
            </w:r>
          </w:p>
        </w:tc>
        <w:tc>
          <w:tcPr>
            <w:tcW w:w="3119" w:type="dxa"/>
            <w:gridSpan w:val="3"/>
            <w:tcBorders>
              <w:left w:val="single" w:sz="18" w:space="0" w:color="auto"/>
              <w:right w:val="single" w:sz="18" w:space="0" w:color="auto"/>
            </w:tcBorders>
          </w:tcPr>
          <w:p w:rsidR="00466C56" w:rsidRPr="00247775" w:rsidRDefault="00466C56" w:rsidP="00710458">
            <w:pPr>
              <w:rPr>
                <w:rFonts w:ascii="Times New Roman" w:hAnsi="Times New Roman" w:cs="Times New Roman"/>
                <w:sz w:val="24"/>
                <w:szCs w:val="24"/>
                <w:lang w:val="sr-Cyrl-RS"/>
              </w:rPr>
            </w:pPr>
            <w:r>
              <w:rPr>
                <w:rFonts w:ascii="Times New Roman" w:hAnsi="Times New Roman" w:cs="Times New Roman"/>
                <w:sz w:val="24"/>
                <w:szCs w:val="24"/>
                <w:lang w:val="sr-Cyrl-RS"/>
              </w:rPr>
              <w:t>СЗТР „Графотекс“</w:t>
            </w:r>
          </w:p>
        </w:tc>
        <w:tc>
          <w:tcPr>
            <w:tcW w:w="1843" w:type="dxa"/>
            <w:tcBorders>
              <w:left w:val="single" w:sz="18" w:space="0" w:color="auto"/>
              <w:right w:val="single" w:sz="18" w:space="0" w:color="auto"/>
            </w:tcBorders>
          </w:tcPr>
          <w:p w:rsidR="00466C56" w:rsidRPr="00710458" w:rsidRDefault="00466C56" w:rsidP="0054043E">
            <w:pPr>
              <w:rPr>
                <w:rFonts w:ascii="Times New Roman" w:hAnsi="Times New Roman" w:cs="Times New Roman"/>
                <w:sz w:val="24"/>
                <w:szCs w:val="24"/>
                <w:lang w:val="sr-Cyrl-RS"/>
              </w:rPr>
            </w:pPr>
            <w:r>
              <w:rPr>
                <w:rFonts w:ascii="Times New Roman" w:hAnsi="Times New Roman" w:cs="Times New Roman"/>
                <w:sz w:val="24"/>
                <w:szCs w:val="24"/>
                <w:lang w:val="sr-Cyrl-RS"/>
              </w:rPr>
              <w:t>штампарија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pPr>
            <w:r w:rsidRPr="005757E5">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Default="00466C56" w:rsidP="00710458">
            <w:pPr>
              <w:tabs>
                <w:tab w:val="center" w:pos="246"/>
              </w:tabs>
              <w:rPr>
                <w:rFonts w:ascii="Times New Roman" w:hAnsi="Times New Roman" w:cs="Times New Roman"/>
                <w:sz w:val="24"/>
                <w:szCs w:val="24"/>
                <w:lang w:val="sr-Cyrl-RS"/>
              </w:rPr>
            </w:pPr>
          </w:p>
          <w:p w:rsidR="00466C56" w:rsidRPr="00B50980" w:rsidRDefault="00466C56" w:rsidP="00710458">
            <w:pPr>
              <w:tabs>
                <w:tab w:val="center" w:pos="246"/>
              </w:tabs>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417"/>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247775"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43.</w:t>
            </w:r>
          </w:p>
        </w:tc>
        <w:tc>
          <w:tcPr>
            <w:tcW w:w="3119" w:type="dxa"/>
            <w:gridSpan w:val="3"/>
            <w:tcBorders>
              <w:left w:val="single" w:sz="18" w:space="0" w:color="auto"/>
              <w:right w:val="single" w:sz="18" w:space="0" w:color="auto"/>
            </w:tcBorders>
          </w:tcPr>
          <w:p w:rsidR="00466C56" w:rsidRPr="00710458" w:rsidRDefault="00466C56" w:rsidP="0054043E">
            <w:pPr>
              <w:rPr>
                <w:rFonts w:ascii="Times New Roman" w:hAnsi="Times New Roman" w:cs="Times New Roman"/>
                <w:sz w:val="24"/>
                <w:szCs w:val="24"/>
              </w:rPr>
            </w:pPr>
            <w:r>
              <w:rPr>
                <w:rFonts w:ascii="Times New Roman" w:hAnsi="Times New Roman" w:cs="Times New Roman"/>
                <w:sz w:val="24"/>
                <w:szCs w:val="24"/>
                <w:lang w:val="sr-Cyrl-RS"/>
              </w:rPr>
              <w:t>СЗР „</w:t>
            </w:r>
            <w:r>
              <w:rPr>
                <w:rFonts w:ascii="Times New Roman" w:hAnsi="Times New Roman" w:cs="Times New Roman"/>
                <w:sz w:val="24"/>
                <w:szCs w:val="24"/>
              </w:rPr>
              <w:t>Dinamik line</w:t>
            </w:r>
            <w:r>
              <w:rPr>
                <w:rFonts w:ascii="Times New Roman" w:hAnsi="Times New Roman" w:cs="Times New Roman"/>
                <w:sz w:val="24"/>
                <w:szCs w:val="24"/>
                <w:lang w:val="sr-Cyrl-RS"/>
              </w:rPr>
              <w:t>“</w:t>
            </w:r>
          </w:p>
          <w:p w:rsidR="00466C56" w:rsidRPr="004E3C7D" w:rsidRDefault="00466C56" w:rsidP="0054043E">
            <w:pPr>
              <w:rPr>
                <w:rFonts w:ascii="Times New Roman" w:hAnsi="Times New Roman" w:cs="Times New Roman"/>
                <w:sz w:val="24"/>
                <w:szCs w:val="24"/>
              </w:rPr>
            </w:pPr>
          </w:p>
        </w:tc>
        <w:tc>
          <w:tcPr>
            <w:tcW w:w="1843" w:type="dxa"/>
            <w:tcBorders>
              <w:left w:val="single" w:sz="18" w:space="0" w:color="auto"/>
              <w:right w:val="single" w:sz="18" w:space="0" w:color="auto"/>
            </w:tcBorders>
          </w:tcPr>
          <w:p w:rsidR="00466C56" w:rsidRPr="00710458" w:rsidRDefault="00466C56" w:rsidP="00ED5FD6">
            <w:pPr>
              <w:rPr>
                <w:rFonts w:ascii="Times New Roman" w:hAnsi="Times New Roman" w:cs="Times New Roman"/>
                <w:sz w:val="24"/>
                <w:szCs w:val="24"/>
                <w:lang w:val="sr-Cyrl-RS"/>
              </w:rPr>
            </w:pPr>
            <w:r>
              <w:rPr>
                <w:rFonts w:ascii="Times New Roman" w:hAnsi="Times New Roman" w:cs="Times New Roman"/>
                <w:sz w:val="24"/>
                <w:szCs w:val="24"/>
                <w:lang w:val="sr-Cyrl-RS"/>
              </w:rPr>
              <w:t>Машинска обрада метала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pPr>
            <w:r w:rsidRPr="005757E5">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395"/>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A961EE"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44.</w:t>
            </w:r>
          </w:p>
        </w:tc>
        <w:tc>
          <w:tcPr>
            <w:tcW w:w="3119" w:type="dxa"/>
            <w:gridSpan w:val="3"/>
            <w:tcBorders>
              <w:left w:val="single" w:sz="18" w:space="0" w:color="auto"/>
              <w:right w:val="single" w:sz="18" w:space="0" w:color="auto"/>
            </w:tcBorders>
          </w:tcPr>
          <w:p w:rsidR="00466C56" w:rsidRPr="004E3C7D" w:rsidRDefault="00466C56" w:rsidP="003179D7">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EKO - ČA</w:t>
            </w:r>
            <w:r>
              <w:rPr>
                <w:rFonts w:ascii="Times New Roman" w:hAnsi="Times New Roman" w:cs="Times New Roman"/>
                <w:sz w:val="24"/>
                <w:szCs w:val="24"/>
                <w:lang w:val="sr-Cyrl-RS"/>
              </w:rPr>
              <w:t xml:space="preserve">“ </w:t>
            </w:r>
          </w:p>
          <w:p w:rsidR="00466C56" w:rsidRPr="004E3C7D" w:rsidRDefault="00466C56" w:rsidP="002638C3">
            <w:pPr>
              <w:rPr>
                <w:rFonts w:ascii="Times New Roman" w:hAnsi="Times New Roman" w:cs="Times New Roman"/>
                <w:sz w:val="24"/>
                <w:szCs w:val="24"/>
              </w:rPr>
            </w:pP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отпад</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pPr>
            <w:r w:rsidRPr="005757E5">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6A5AA0">
            <w:pPr>
              <w:rPr>
                <w:rFonts w:ascii="Times New Roman" w:hAnsi="Times New Roman" w:cs="Times New Roman"/>
                <w:sz w:val="24"/>
                <w:szCs w:val="24"/>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A961EE"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45.</w:t>
            </w:r>
          </w:p>
        </w:tc>
        <w:tc>
          <w:tcPr>
            <w:tcW w:w="3119" w:type="dxa"/>
            <w:gridSpan w:val="3"/>
            <w:tcBorders>
              <w:left w:val="single" w:sz="18" w:space="0" w:color="auto"/>
              <w:right w:val="single" w:sz="18" w:space="0" w:color="auto"/>
            </w:tcBorders>
          </w:tcPr>
          <w:p w:rsidR="00466C56" w:rsidRPr="004851B6" w:rsidRDefault="00466C56" w:rsidP="00AF51C6">
            <w:pPr>
              <w:rPr>
                <w:rFonts w:ascii="Times New Roman" w:hAnsi="Times New Roman" w:cs="Times New Roman"/>
                <w:sz w:val="24"/>
                <w:szCs w:val="24"/>
              </w:rPr>
            </w:pPr>
            <w:r>
              <w:rPr>
                <w:rFonts w:ascii="Times New Roman" w:hAnsi="Times New Roman" w:cs="Times New Roman"/>
                <w:sz w:val="24"/>
                <w:szCs w:val="24"/>
              </w:rPr>
              <w:t>„BW CONVERTING“</w:t>
            </w:r>
          </w:p>
        </w:tc>
        <w:tc>
          <w:tcPr>
            <w:tcW w:w="1843" w:type="dxa"/>
            <w:tcBorders>
              <w:left w:val="single" w:sz="18" w:space="0" w:color="auto"/>
              <w:right w:val="single" w:sz="18" w:space="0" w:color="auto"/>
            </w:tcBorders>
          </w:tcPr>
          <w:p w:rsidR="00466C56" w:rsidRPr="004851B6" w:rsidRDefault="00466C56" w:rsidP="006A5AA0">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2829-производња осталих машина и апарата </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6A5AA0">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6A5AA0">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46.</w:t>
            </w:r>
          </w:p>
        </w:tc>
        <w:tc>
          <w:tcPr>
            <w:tcW w:w="3119" w:type="dxa"/>
            <w:gridSpan w:val="3"/>
            <w:tcBorders>
              <w:left w:val="single" w:sz="18" w:space="0" w:color="auto"/>
              <w:right w:val="single" w:sz="18" w:space="0" w:color="auto"/>
            </w:tcBorders>
          </w:tcPr>
          <w:p w:rsidR="00466C56" w:rsidRDefault="00466C56" w:rsidP="002638C3">
            <w:pPr>
              <w:rPr>
                <w:rFonts w:ascii="Times New Roman" w:hAnsi="Times New Roman" w:cs="Times New Roman"/>
                <w:sz w:val="24"/>
                <w:szCs w:val="24"/>
                <w:lang w:val="sr-Cyrl-RS"/>
              </w:rPr>
            </w:pPr>
            <w:r w:rsidRPr="00015502">
              <w:rPr>
                <w:rFonts w:ascii="Times New Roman" w:hAnsi="Times New Roman" w:cs="Times New Roman"/>
                <w:sz w:val="24"/>
                <w:szCs w:val="24"/>
                <w:lang w:val="sr-Cyrl-RS"/>
              </w:rPr>
              <w:t>STRABAG ДОО Београд –Огранак Путеви Чачак</w:t>
            </w:r>
          </w:p>
          <w:p w:rsidR="00466C56"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Асфалтна база</w:t>
            </w:r>
          </w:p>
          <w:p w:rsidR="00466C56" w:rsidRPr="002D0DD2" w:rsidRDefault="00466C56" w:rsidP="002638C3">
            <w:pPr>
              <w:rPr>
                <w:rFonts w:ascii="Times New Roman" w:hAnsi="Times New Roman" w:cs="Times New Roman"/>
                <w:sz w:val="24"/>
                <w:szCs w:val="24"/>
              </w:rPr>
            </w:pPr>
            <w:r>
              <w:rPr>
                <w:rFonts w:ascii="Times New Roman" w:hAnsi="Times New Roman" w:cs="Times New Roman"/>
                <w:sz w:val="24"/>
                <w:szCs w:val="24"/>
                <w:lang w:val="sr-Cyrl-RS"/>
              </w:rPr>
              <w:t>Ул.Нова бб Чачак</w:t>
            </w: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4211- изградња путева и аутопутева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rPr>
              <w:t>4</w:t>
            </w:r>
            <w:r>
              <w:rPr>
                <w:rFonts w:ascii="Times New Roman" w:hAnsi="Times New Roman" w:cs="Times New Roman"/>
                <w:sz w:val="24"/>
                <w:szCs w:val="24"/>
                <w:lang w:val="sr-Cyrl-RS"/>
              </w:rPr>
              <w:t>7.</w:t>
            </w:r>
          </w:p>
        </w:tc>
        <w:tc>
          <w:tcPr>
            <w:tcW w:w="3119" w:type="dxa"/>
            <w:gridSpan w:val="3"/>
            <w:tcBorders>
              <w:left w:val="single" w:sz="18" w:space="0" w:color="auto"/>
              <w:right w:val="single" w:sz="18" w:space="0" w:color="auto"/>
            </w:tcBorders>
          </w:tcPr>
          <w:p w:rsidR="00466C56" w:rsidRPr="004851B6" w:rsidRDefault="00466C56" w:rsidP="00544436">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Print solucion</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466C56" w:rsidRPr="004851B6" w:rsidRDefault="00466C56" w:rsidP="00B53ED8">
            <w:pPr>
              <w:rPr>
                <w:rFonts w:ascii="Times New Roman" w:hAnsi="Times New Roman" w:cs="Times New Roman"/>
                <w:sz w:val="24"/>
                <w:szCs w:val="24"/>
                <w:lang w:val="sr-Cyrl-RS"/>
              </w:rPr>
            </w:pPr>
            <w:r>
              <w:rPr>
                <w:rFonts w:ascii="Times New Roman" w:hAnsi="Times New Roman" w:cs="Times New Roman"/>
                <w:sz w:val="24"/>
                <w:szCs w:val="24"/>
              </w:rPr>
              <w:t xml:space="preserve">1812- </w:t>
            </w:r>
            <w:r>
              <w:rPr>
                <w:rFonts w:ascii="Times New Roman" w:hAnsi="Times New Roman" w:cs="Times New Roman"/>
                <w:sz w:val="24"/>
                <w:szCs w:val="24"/>
                <w:lang w:val="sr-Cyrl-RS"/>
              </w:rPr>
              <w:t>остало штампање</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rPr>
              <w:t>4</w:t>
            </w:r>
            <w:r>
              <w:rPr>
                <w:rFonts w:ascii="Times New Roman" w:hAnsi="Times New Roman" w:cs="Times New Roman"/>
                <w:sz w:val="24"/>
                <w:szCs w:val="24"/>
                <w:lang w:val="sr-Cyrl-RS"/>
              </w:rPr>
              <w:t>8.</w:t>
            </w:r>
          </w:p>
        </w:tc>
        <w:tc>
          <w:tcPr>
            <w:tcW w:w="3119" w:type="dxa"/>
            <w:gridSpan w:val="3"/>
            <w:tcBorders>
              <w:left w:val="single" w:sz="18" w:space="0" w:color="auto"/>
              <w:right w:val="single" w:sz="18" w:space="0" w:color="auto"/>
            </w:tcBorders>
          </w:tcPr>
          <w:p w:rsidR="00466C56" w:rsidRPr="006139F4"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en-US"/>
              </w:rPr>
              <w:t xml:space="preserve">DPC “Frikom” </w:t>
            </w:r>
            <w:r>
              <w:rPr>
                <w:rFonts w:ascii="Times New Roman" w:hAnsi="Times New Roman" w:cs="Times New Roman"/>
                <w:sz w:val="24"/>
                <w:szCs w:val="24"/>
                <w:lang w:val="sr-Cyrl-RS"/>
              </w:rPr>
              <w:t>Прељина</w:t>
            </w:r>
          </w:p>
        </w:tc>
        <w:tc>
          <w:tcPr>
            <w:tcW w:w="1843" w:type="dxa"/>
            <w:tcBorders>
              <w:left w:val="single" w:sz="18" w:space="0" w:color="auto"/>
              <w:right w:val="single" w:sz="18" w:space="0" w:color="auto"/>
            </w:tcBorders>
          </w:tcPr>
          <w:p w:rsidR="00466C56" w:rsidRPr="00247775"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sr-Cyrl-RS"/>
              </w:rPr>
              <w:t>1039- остала прерада и конзервирање воћа и поврћа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0B724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rPr>
              <w:t>4</w:t>
            </w:r>
            <w:r>
              <w:rPr>
                <w:rFonts w:ascii="Times New Roman" w:hAnsi="Times New Roman" w:cs="Times New Roman"/>
                <w:sz w:val="24"/>
                <w:szCs w:val="24"/>
                <w:lang w:val="sr-Cyrl-RS"/>
              </w:rPr>
              <w:t>9.</w:t>
            </w:r>
          </w:p>
        </w:tc>
        <w:tc>
          <w:tcPr>
            <w:tcW w:w="3119" w:type="dxa"/>
            <w:gridSpan w:val="3"/>
            <w:tcBorders>
              <w:left w:val="single" w:sz="18" w:space="0" w:color="auto"/>
              <w:right w:val="single" w:sz="18" w:space="0" w:color="auto"/>
            </w:tcBorders>
          </w:tcPr>
          <w:p w:rsidR="00466C56" w:rsidRPr="00247775"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sr-Cyrl-RS"/>
              </w:rPr>
              <w:t>СЗР „СЕМ“ Душко Швабић ПР, Атеница</w:t>
            </w:r>
          </w:p>
        </w:tc>
        <w:tc>
          <w:tcPr>
            <w:tcW w:w="1843" w:type="dxa"/>
            <w:tcBorders>
              <w:left w:val="single" w:sz="18" w:space="0" w:color="auto"/>
              <w:right w:val="single" w:sz="18" w:space="0" w:color="auto"/>
            </w:tcBorders>
          </w:tcPr>
          <w:p w:rsidR="00466C56" w:rsidRPr="00247775" w:rsidRDefault="00466C56" w:rsidP="00BB3AC8">
            <w:pPr>
              <w:rPr>
                <w:rFonts w:ascii="Times New Roman" w:hAnsi="Times New Roman" w:cs="Times New Roman"/>
                <w:sz w:val="24"/>
                <w:szCs w:val="24"/>
                <w:lang w:val="sr-Cyrl-RS"/>
              </w:rPr>
            </w:pPr>
            <w:r>
              <w:rPr>
                <w:rFonts w:ascii="Times New Roman" w:hAnsi="Times New Roman" w:cs="Times New Roman"/>
                <w:sz w:val="24"/>
                <w:szCs w:val="24"/>
                <w:lang w:val="sr-Cyrl-RS"/>
              </w:rPr>
              <w:t>2561- обрада и превлачење метала</w:t>
            </w:r>
          </w:p>
        </w:tc>
        <w:tc>
          <w:tcPr>
            <w:tcW w:w="708" w:type="dxa"/>
            <w:tcBorders>
              <w:left w:val="single" w:sz="18" w:space="0" w:color="auto"/>
              <w:right w:val="single" w:sz="18" w:space="0" w:color="auto"/>
            </w:tcBorders>
            <w:textDirection w:val="btLr"/>
          </w:tcPr>
          <w:p w:rsidR="00466C56" w:rsidRDefault="00466C56"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A961EE" w:rsidRDefault="00466C56" w:rsidP="00EF632A">
            <w:pPr>
              <w:rPr>
                <w:rFonts w:ascii="Times New Roman" w:hAnsi="Times New Roman" w:cs="Times New Roman"/>
                <w:sz w:val="24"/>
                <w:szCs w:val="24"/>
                <w:lang w:val="sr-Cyrl-RS"/>
              </w:rPr>
            </w:pPr>
            <w:r>
              <w:rPr>
                <w:rFonts w:ascii="Times New Roman" w:hAnsi="Times New Roman" w:cs="Times New Roman"/>
                <w:sz w:val="24"/>
                <w:szCs w:val="24"/>
                <w:lang w:val="sr-Cyrl-RS"/>
              </w:rPr>
              <w:t>50.</w:t>
            </w:r>
          </w:p>
        </w:tc>
        <w:tc>
          <w:tcPr>
            <w:tcW w:w="3119" w:type="dxa"/>
            <w:gridSpan w:val="3"/>
            <w:tcBorders>
              <w:left w:val="single" w:sz="18" w:space="0" w:color="auto"/>
              <w:right w:val="single" w:sz="18" w:space="0" w:color="auto"/>
            </w:tcBorders>
          </w:tcPr>
          <w:p w:rsidR="00466C56" w:rsidRPr="00247775" w:rsidRDefault="00466C56" w:rsidP="006A5AA0">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ДОО „Балтко“</w:t>
            </w:r>
          </w:p>
        </w:tc>
        <w:tc>
          <w:tcPr>
            <w:tcW w:w="1843" w:type="dxa"/>
            <w:tcBorders>
              <w:left w:val="single" w:sz="18" w:space="0" w:color="auto"/>
              <w:right w:val="single" w:sz="18" w:space="0" w:color="auto"/>
            </w:tcBorders>
          </w:tcPr>
          <w:p w:rsidR="00466C56" w:rsidRPr="00247775" w:rsidRDefault="00466C56" w:rsidP="00684552">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4677- трговина на велико отпа</w:t>
            </w:r>
            <w:r>
              <w:rPr>
                <w:rFonts w:ascii="Times New Roman" w:hAnsi="Times New Roman" w:cs="Times New Roman"/>
                <w:sz w:val="24"/>
                <w:szCs w:val="24"/>
                <w:lang w:val="sr-Cyrl-RS"/>
              </w:rPr>
              <w:t>ц</w:t>
            </w:r>
            <w:r w:rsidRPr="00247775">
              <w:rPr>
                <w:rFonts w:ascii="Times New Roman" w:hAnsi="Times New Roman" w:cs="Times New Roman"/>
                <w:sz w:val="24"/>
                <w:szCs w:val="24"/>
                <w:lang w:val="sr-Cyrl-RS"/>
              </w:rPr>
              <w:t>има и остацима</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6A5AA0">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RS"/>
              </w:rPr>
            </w:pPr>
            <w:r w:rsidRPr="00247775">
              <w:rPr>
                <w:rFonts w:ascii="Times New Roman" w:hAnsi="Times New Roman" w:cs="Times New Roman"/>
                <w:sz w:val="24"/>
                <w:szCs w:val="24"/>
              </w:rPr>
              <w:t>V</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51.</w:t>
            </w:r>
          </w:p>
        </w:tc>
        <w:tc>
          <w:tcPr>
            <w:tcW w:w="3119" w:type="dxa"/>
            <w:gridSpan w:val="3"/>
            <w:tcBorders>
              <w:left w:val="single" w:sz="18" w:space="0" w:color="auto"/>
              <w:right w:val="single" w:sz="18" w:space="0" w:color="auto"/>
            </w:tcBorders>
          </w:tcPr>
          <w:p w:rsidR="00466C56" w:rsidRPr="00823FBC" w:rsidRDefault="00466C56" w:rsidP="00823FBC">
            <w:pPr>
              <w:rPr>
                <w:rFonts w:ascii="Times New Roman" w:hAnsi="Times New Roman" w:cs="Times New Roman"/>
                <w:sz w:val="24"/>
                <w:szCs w:val="24"/>
              </w:rPr>
            </w:pPr>
            <w:r>
              <w:rPr>
                <w:rFonts w:ascii="Times New Roman" w:hAnsi="Times New Roman" w:cs="Times New Roman"/>
                <w:sz w:val="24"/>
                <w:szCs w:val="24"/>
                <w:lang w:val="sr-Cyrl-RS"/>
              </w:rPr>
              <w:t xml:space="preserve">ДОО  </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rPr>
              <w:t>Delhaise Serbia</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rPr>
              <w:t>„Mega Maxi“</w:t>
            </w:r>
          </w:p>
        </w:tc>
        <w:tc>
          <w:tcPr>
            <w:tcW w:w="1843" w:type="dxa"/>
            <w:tcBorders>
              <w:left w:val="single" w:sz="18" w:space="0" w:color="auto"/>
              <w:right w:val="single" w:sz="18" w:space="0" w:color="auto"/>
            </w:tcBorders>
          </w:tcPr>
          <w:p w:rsidR="00466C56" w:rsidRPr="00247775" w:rsidRDefault="00466C56" w:rsidP="00F31BD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Неспецијализована трговина  </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C67621">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399"/>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52.</w:t>
            </w:r>
          </w:p>
        </w:tc>
        <w:tc>
          <w:tcPr>
            <w:tcW w:w="3119" w:type="dxa"/>
            <w:gridSpan w:val="3"/>
            <w:tcBorders>
              <w:left w:val="single" w:sz="18" w:space="0" w:color="auto"/>
              <w:right w:val="single" w:sz="18" w:space="0" w:color="auto"/>
            </w:tcBorders>
          </w:tcPr>
          <w:p w:rsidR="00466C56" w:rsidRPr="00247775" w:rsidRDefault="00466C56" w:rsidP="0054043E">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ДОО </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Васовић</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466C56" w:rsidRPr="00247775" w:rsidRDefault="00466C56" w:rsidP="0054043E">
            <w:pPr>
              <w:rPr>
                <w:rFonts w:ascii="Times New Roman" w:hAnsi="Times New Roman" w:cs="Times New Roman"/>
                <w:sz w:val="24"/>
                <w:szCs w:val="24"/>
                <w:lang w:val="sr-Cyrl-RS"/>
              </w:rPr>
            </w:pPr>
            <w:r>
              <w:rPr>
                <w:rFonts w:ascii="Times New Roman" w:hAnsi="Times New Roman" w:cs="Times New Roman"/>
                <w:sz w:val="24"/>
                <w:szCs w:val="24"/>
                <w:lang w:val="sr-Cyrl-RS"/>
              </w:rPr>
              <w:t>4690-неспец трговина -хладњача</w:t>
            </w:r>
          </w:p>
        </w:tc>
        <w:tc>
          <w:tcPr>
            <w:tcW w:w="708" w:type="dxa"/>
            <w:tcBorders>
              <w:left w:val="single" w:sz="18" w:space="0" w:color="auto"/>
              <w:right w:val="single" w:sz="18" w:space="0" w:color="auto"/>
            </w:tcBorders>
            <w:textDirection w:val="btLr"/>
          </w:tcPr>
          <w:p w:rsidR="00466C56" w:rsidRDefault="00466C56" w:rsidP="0054043E">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54043E">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54043E">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54043E">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54043E">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54043E">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466C56"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53.</w:t>
            </w:r>
          </w:p>
        </w:tc>
        <w:tc>
          <w:tcPr>
            <w:tcW w:w="3119" w:type="dxa"/>
            <w:gridSpan w:val="3"/>
            <w:tcBorders>
              <w:left w:val="single" w:sz="18" w:space="0" w:color="auto"/>
              <w:right w:val="single" w:sz="18" w:space="0" w:color="auto"/>
            </w:tcBorders>
          </w:tcPr>
          <w:p w:rsidR="00466C56" w:rsidRPr="004066C0" w:rsidRDefault="00466C56" w:rsidP="002638C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ДОО </w:t>
            </w:r>
            <w:r>
              <w:rPr>
                <w:rFonts w:ascii="Times New Roman" w:hAnsi="Times New Roman" w:cs="Times New Roman"/>
                <w:sz w:val="24"/>
                <w:szCs w:val="24"/>
              </w:rPr>
              <w:t>„DTM consult“</w:t>
            </w:r>
            <w:r>
              <w:rPr>
                <w:rFonts w:ascii="Times New Roman" w:hAnsi="Times New Roman" w:cs="Times New Roman"/>
                <w:sz w:val="24"/>
                <w:szCs w:val="24"/>
                <w:lang w:val="sr-Cyrl-RS"/>
              </w:rPr>
              <w:t xml:space="preserve"> Чачак</w:t>
            </w:r>
          </w:p>
        </w:tc>
        <w:tc>
          <w:tcPr>
            <w:tcW w:w="1843"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lang w:val="sr-Cyrl-CS"/>
              </w:rPr>
            </w:pPr>
            <w:r>
              <w:rPr>
                <w:rFonts w:ascii="Times New Roman" w:hAnsi="Times New Roman" w:cs="Times New Roman"/>
                <w:sz w:val="24"/>
                <w:szCs w:val="24"/>
                <w:lang w:val="sr-Cyrl-CS"/>
              </w:rPr>
              <w:t>-металопрера-ђивачка делатност</w:t>
            </w:r>
          </w:p>
        </w:tc>
        <w:tc>
          <w:tcPr>
            <w:tcW w:w="708" w:type="dxa"/>
            <w:tcBorders>
              <w:left w:val="single" w:sz="18" w:space="0" w:color="auto"/>
              <w:right w:val="single" w:sz="18" w:space="0" w:color="auto"/>
            </w:tcBorders>
            <w:textDirection w:val="btLr"/>
          </w:tcPr>
          <w:p w:rsidR="00466C56" w:rsidRDefault="00466C56"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7A38F4"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54.</w:t>
            </w:r>
          </w:p>
        </w:tc>
        <w:tc>
          <w:tcPr>
            <w:tcW w:w="3119" w:type="dxa"/>
            <w:gridSpan w:val="3"/>
            <w:tcBorders>
              <w:left w:val="single" w:sz="18" w:space="0" w:color="auto"/>
              <w:right w:val="single" w:sz="18" w:space="0" w:color="auto"/>
            </w:tcBorders>
          </w:tcPr>
          <w:p w:rsidR="00466C56" w:rsidRPr="004851B6" w:rsidRDefault="00466C56" w:rsidP="004E3C7D">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Silbo</w:t>
            </w:r>
            <w:r>
              <w:rPr>
                <w:rFonts w:ascii="Times New Roman" w:hAnsi="Times New Roman" w:cs="Times New Roman"/>
                <w:sz w:val="24"/>
                <w:szCs w:val="24"/>
                <w:lang w:val="sr-Cyrl-RS"/>
              </w:rPr>
              <w:t>“</w:t>
            </w:r>
          </w:p>
          <w:p w:rsidR="00466C56" w:rsidRPr="00AF51C6" w:rsidRDefault="00466C56" w:rsidP="004E3C7D">
            <w:pPr>
              <w:rPr>
                <w:rFonts w:ascii="Times New Roman" w:hAnsi="Times New Roman" w:cs="Times New Roman"/>
                <w:sz w:val="24"/>
                <w:szCs w:val="24"/>
                <w:lang w:val="sr-Cyrl-RS"/>
              </w:rPr>
            </w:pPr>
          </w:p>
        </w:tc>
        <w:tc>
          <w:tcPr>
            <w:tcW w:w="1843" w:type="dxa"/>
            <w:tcBorders>
              <w:left w:val="single" w:sz="18" w:space="0" w:color="auto"/>
              <w:right w:val="single" w:sz="18" w:space="0" w:color="auto"/>
            </w:tcBorders>
          </w:tcPr>
          <w:p w:rsidR="00466C56" w:rsidRPr="00247775" w:rsidRDefault="00466C56" w:rsidP="004E3C7D">
            <w:pPr>
              <w:rPr>
                <w:rFonts w:ascii="Times New Roman" w:hAnsi="Times New Roman" w:cs="Times New Roman"/>
                <w:sz w:val="24"/>
                <w:szCs w:val="24"/>
                <w:lang w:val="sr-Cyrl-RS"/>
              </w:rPr>
            </w:pPr>
            <w:r>
              <w:rPr>
                <w:rFonts w:ascii="Times New Roman" w:hAnsi="Times New Roman" w:cs="Times New Roman"/>
                <w:sz w:val="24"/>
                <w:szCs w:val="24"/>
                <w:lang w:val="sr-Cyrl-RS"/>
              </w:rPr>
              <w:t>хладњача</w:t>
            </w:r>
          </w:p>
        </w:tc>
        <w:tc>
          <w:tcPr>
            <w:tcW w:w="708" w:type="dxa"/>
            <w:tcBorders>
              <w:left w:val="single" w:sz="18" w:space="0" w:color="auto"/>
              <w:right w:val="single" w:sz="18" w:space="0" w:color="auto"/>
            </w:tcBorders>
            <w:textDirection w:val="btLr"/>
          </w:tcPr>
          <w:p w:rsidR="00466C56" w:rsidRDefault="00466C56" w:rsidP="004E3C7D">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4E3C7D">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lang w:val="sr-Cyrl-RS"/>
              </w:rPr>
              <w:t>55.</w:t>
            </w:r>
          </w:p>
        </w:tc>
        <w:tc>
          <w:tcPr>
            <w:tcW w:w="3119" w:type="dxa"/>
            <w:gridSpan w:val="3"/>
            <w:tcBorders>
              <w:left w:val="single" w:sz="18" w:space="0" w:color="auto"/>
              <w:right w:val="single" w:sz="18" w:space="0" w:color="auto"/>
            </w:tcBorders>
          </w:tcPr>
          <w:p w:rsidR="00466C56" w:rsidRPr="00AF51C6" w:rsidRDefault="00466C56" w:rsidP="00544436">
            <w:pPr>
              <w:rPr>
                <w:rFonts w:ascii="Times New Roman" w:hAnsi="Times New Roman" w:cs="Times New Roman"/>
                <w:sz w:val="24"/>
                <w:szCs w:val="24"/>
                <w:lang w:val="sr-Cyrl-RS"/>
              </w:rPr>
            </w:pPr>
            <w:r>
              <w:rPr>
                <w:rFonts w:ascii="Times New Roman" w:hAnsi="Times New Roman" w:cs="Times New Roman"/>
                <w:sz w:val="24"/>
                <w:szCs w:val="24"/>
                <w:lang w:val="sr-Cyrl-RS"/>
              </w:rPr>
              <w:t>УР „Талиа 032“</w:t>
            </w:r>
            <w:r w:rsidR="007550ED">
              <w:rPr>
                <w:rFonts w:ascii="Times New Roman" w:hAnsi="Times New Roman" w:cs="Times New Roman"/>
                <w:sz w:val="24"/>
                <w:szCs w:val="24"/>
                <w:lang w:val="sr-Cyrl-RS"/>
              </w:rPr>
              <w:t xml:space="preserve"> Верица Јанковић</w:t>
            </w:r>
          </w:p>
        </w:tc>
        <w:tc>
          <w:tcPr>
            <w:tcW w:w="1843" w:type="dxa"/>
            <w:tcBorders>
              <w:left w:val="single" w:sz="18" w:space="0" w:color="auto"/>
              <w:right w:val="single" w:sz="18" w:space="0" w:color="auto"/>
            </w:tcBorders>
          </w:tcPr>
          <w:p w:rsidR="00466C56" w:rsidRPr="00247775" w:rsidRDefault="007550ED" w:rsidP="00544436">
            <w:pPr>
              <w:rPr>
                <w:rFonts w:ascii="Times New Roman" w:hAnsi="Times New Roman" w:cs="Times New Roman"/>
                <w:sz w:val="24"/>
                <w:szCs w:val="24"/>
                <w:lang w:val="sr-Cyrl-RS"/>
              </w:rPr>
            </w:pPr>
            <w:r>
              <w:rPr>
                <w:rFonts w:ascii="Times New Roman" w:hAnsi="Times New Roman" w:cs="Times New Roman"/>
                <w:sz w:val="24"/>
                <w:szCs w:val="24"/>
                <w:lang w:val="sr-Cyrl-RS"/>
              </w:rPr>
              <w:t>5</w:t>
            </w:r>
            <w:r w:rsidR="00466C56">
              <w:rPr>
                <w:rFonts w:ascii="Times New Roman" w:hAnsi="Times New Roman" w:cs="Times New Roman"/>
                <w:sz w:val="24"/>
                <w:szCs w:val="24"/>
                <w:lang w:val="sr-Cyrl-RS"/>
              </w:rPr>
              <w:t>610 угоститељска дел</w:t>
            </w:r>
          </w:p>
        </w:tc>
        <w:tc>
          <w:tcPr>
            <w:tcW w:w="708" w:type="dxa"/>
            <w:tcBorders>
              <w:left w:val="single" w:sz="18" w:space="0" w:color="auto"/>
              <w:right w:val="single" w:sz="18" w:space="0" w:color="auto"/>
            </w:tcBorders>
            <w:textDirection w:val="btLr"/>
          </w:tcPr>
          <w:p w:rsidR="00466C56" w:rsidRDefault="00466C56" w:rsidP="004E3C7D">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466C56" w:rsidRPr="00247775" w:rsidTr="003432FA">
        <w:trPr>
          <w:cantSplit/>
          <w:trHeight w:val="1134"/>
        </w:trPr>
        <w:tc>
          <w:tcPr>
            <w:tcW w:w="675" w:type="dxa"/>
            <w:vMerge/>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466C56" w:rsidRPr="009D05DB" w:rsidRDefault="00466C56" w:rsidP="00466C56">
            <w:pPr>
              <w:rPr>
                <w:rFonts w:ascii="Times New Roman" w:hAnsi="Times New Roman" w:cs="Times New Roman"/>
                <w:sz w:val="24"/>
                <w:szCs w:val="24"/>
                <w:lang w:val="sr-Cyrl-RS"/>
              </w:rPr>
            </w:pPr>
            <w:r>
              <w:rPr>
                <w:rFonts w:ascii="Times New Roman" w:hAnsi="Times New Roman" w:cs="Times New Roman"/>
                <w:sz w:val="24"/>
                <w:szCs w:val="24"/>
              </w:rPr>
              <w:t>5</w:t>
            </w:r>
            <w:r>
              <w:rPr>
                <w:rFonts w:ascii="Times New Roman" w:hAnsi="Times New Roman" w:cs="Times New Roman"/>
                <w:sz w:val="24"/>
                <w:szCs w:val="24"/>
                <w:lang w:val="sr-Cyrl-RS"/>
              </w:rPr>
              <w:t>6.</w:t>
            </w:r>
          </w:p>
        </w:tc>
        <w:tc>
          <w:tcPr>
            <w:tcW w:w="3119" w:type="dxa"/>
            <w:gridSpan w:val="3"/>
            <w:tcBorders>
              <w:left w:val="single" w:sz="18" w:space="0" w:color="auto"/>
              <w:right w:val="single" w:sz="18" w:space="0" w:color="auto"/>
            </w:tcBorders>
          </w:tcPr>
          <w:p w:rsidR="00466C56" w:rsidRPr="00247775" w:rsidRDefault="00466C56" w:rsidP="00EF632A">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w:t>
            </w:r>
            <w:r w:rsidRPr="00247775">
              <w:rPr>
                <w:rFonts w:ascii="Times New Roman" w:hAnsi="Times New Roman" w:cs="Times New Roman"/>
                <w:sz w:val="24"/>
                <w:szCs w:val="24"/>
              </w:rPr>
              <w:t>Ferro east</w:t>
            </w:r>
            <w:r w:rsidRPr="00247775">
              <w:rPr>
                <w:rFonts w:ascii="Times New Roman" w:hAnsi="Times New Roman" w:cs="Times New Roman"/>
                <w:sz w:val="24"/>
                <w:szCs w:val="24"/>
                <w:lang w:val="sr-Cyrl-RS"/>
              </w:rPr>
              <w:t>“</w:t>
            </w:r>
            <w:r w:rsidRPr="00247775">
              <w:rPr>
                <w:rFonts w:ascii="Times New Roman" w:hAnsi="Times New Roman" w:cs="Times New Roman"/>
                <w:sz w:val="24"/>
                <w:szCs w:val="24"/>
              </w:rPr>
              <w:t xml:space="preserve"> </w:t>
            </w:r>
            <w:r w:rsidRPr="00247775">
              <w:rPr>
                <w:rFonts w:ascii="Times New Roman" w:hAnsi="Times New Roman" w:cs="Times New Roman"/>
                <w:sz w:val="24"/>
                <w:szCs w:val="24"/>
                <w:lang w:val="sr-Cyrl-RS"/>
              </w:rPr>
              <w:t>ДОО</w:t>
            </w:r>
          </w:p>
          <w:p w:rsidR="00466C56" w:rsidRPr="00247775" w:rsidRDefault="00466C56" w:rsidP="00EF632A">
            <w:pPr>
              <w:rPr>
                <w:rFonts w:ascii="Times New Roman" w:hAnsi="Times New Roman" w:cs="Times New Roman"/>
                <w:sz w:val="24"/>
                <w:szCs w:val="24"/>
                <w:lang w:val="sr-Cyrl-RS"/>
              </w:rPr>
            </w:pPr>
            <w:r>
              <w:rPr>
                <w:rFonts w:ascii="Times New Roman" w:hAnsi="Times New Roman" w:cs="Times New Roman"/>
                <w:sz w:val="24"/>
                <w:szCs w:val="24"/>
                <w:lang w:val="sr-Cyrl-RS"/>
              </w:rPr>
              <w:t>Јежевица</w:t>
            </w:r>
          </w:p>
        </w:tc>
        <w:tc>
          <w:tcPr>
            <w:tcW w:w="1843" w:type="dxa"/>
            <w:tcBorders>
              <w:left w:val="single" w:sz="18" w:space="0" w:color="auto"/>
              <w:right w:val="single" w:sz="18" w:space="0" w:color="auto"/>
            </w:tcBorders>
          </w:tcPr>
          <w:p w:rsidR="00466C56" w:rsidRPr="00247775" w:rsidRDefault="00466C56" w:rsidP="00EF632A">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4677- трговина на велико отпавима и остацима</w:t>
            </w:r>
          </w:p>
        </w:tc>
        <w:tc>
          <w:tcPr>
            <w:tcW w:w="708" w:type="dxa"/>
            <w:tcBorders>
              <w:left w:val="single" w:sz="18" w:space="0" w:color="auto"/>
              <w:right w:val="single" w:sz="18" w:space="0" w:color="auto"/>
            </w:tcBorders>
            <w:textDirection w:val="btLr"/>
          </w:tcPr>
          <w:p w:rsidR="00466C56" w:rsidRDefault="00466C56"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466C56" w:rsidRDefault="00466C56" w:rsidP="00EF632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466C56" w:rsidRPr="00247775" w:rsidRDefault="00466C56"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466C56" w:rsidRPr="00247775" w:rsidRDefault="00466C56"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466C56" w:rsidRPr="00247775" w:rsidRDefault="00466C56" w:rsidP="00EF632A">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466C56" w:rsidRPr="003943AD"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3943AD" w:rsidRDefault="00466C56"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466C56" w:rsidRPr="00247775" w:rsidRDefault="00466C56"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466C56" w:rsidRPr="00247775" w:rsidRDefault="00466C56"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rPr>
              <w:t>5</w:t>
            </w:r>
            <w:r>
              <w:rPr>
                <w:rFonts w:ascii="Times New Roman" w:hAnsi="Times New Roman" w:cs="Times New Roman"/>
                <w:sz w:val="24"/>
                <w:szCs w:val="24"/>
                <w:lang w:val="sr-Cyrl-RS"/>
              </w:rPr>
              <w:t>7.</w:t>
            </w:r>
          </w:p>
        </w:tc>
        <w:tc>
          <w:tcPr>
            <w:tcW w:w="3119" w:type="dxa"/>
            <w:gridSpan w:val="3"/>
            <w:tcBorders>
              <w:left w:val="single" w:sz="18" w:space="0" w:color="auto"/>
              <w:right w:val="single" w:sz="18" w:space="0" w:color="auto"/>
            </w:tcBorders>
          </w:tcPr>
          <w:p w:rsidR="007550ED" w:rsidRPr="00112A07" w:rsidRDefault="007550ED" w:rsidP="00344E04">
            <w:pPr>
              <w:rPr>
                <w:rFonts w:ascii="Times New Roman" w:hAnsi="Times New Roman" w:cs="Times New Roman"/>
                <w:sz w:val="24"/>
                <w:szCs w:val="24"/>
                <w:lang w:val="sr-Cyrl-RS"/>
              </w:rPr>
            </w:pPr>
            <w:r>
              <w:rPr>
                <w:rFonts w:ascii="Times New Roman" w:hAnsi="Times New Roman" w:cs="Times New Roman"/>
                <w:sz w:val="24"/>
                <w:szCs w:val="24"/>
              </w:rPr>
              <w:t>„Etnicraft Balkan“</w:t>
            </w:r>
            <w:r>
              <w:rPr>
                <w:rFonts w:ascii="Times New Roman" w:hAnsi="Times New Roman" w:cs="Times New Roman"/>
                <w:sz w:val="24"/>
                <w:szCs w:val="24"/>
                <w:lang w:val="sr-Cyrl-RS"/>
              </w:rPr>
              <w:t xml:space="preserve"> ДОО</w:t>
            </w:r>
          </w:p>
        </w:tc>
        <w:tc>
          <w:tcPr>
            <w:tcW w:w="1843" w:type="dxa"/>
            <w:tcBorders>
              <w:top w:val="nil"/>
              <w:left w:val="single" w:sz="18" w:space="0" w:color="auto"/>
              <w:right w:val="single" w:sz="18" w:space="0" w:color="auto"/>
            </w:tcBorders>
          </w:tcPr>
          <w:p w:rsidR="007550ED" w:rsidRPr="00344E04" w:rsidRDefault="007550ED" w:rsidP="002935B7">
            <w:pPr>
              <w:rPr>
                <w:rFonts w:ascii="Times New Roman" w:hAnsi="Times New Roman" w:cs="Times New Roman"/>
                <w:sz w:val="24"/>
                <w:szCs w:val="24"/>
                <w:lang w:val="sr-Cyrl-RS"/>
              </w:rPr>
            </w:pPr>
            <w:r>
              <w:rPr>
                <w:rFonts w:ascii="Times New Roman" w:hAnsi="Times New Roman" w:cs="Times New Roman"/>
                <w:sz w:val="24"/>
                <w:szCs w:val="24"/>
              </w:rPr>
              <w:t xml:space="preserve">3109- </w:t>
            </w:r>
            <w:r>
              <w:rPr>
                <w:rFonts w:ascii="Times New Roman" w:hAnsi="Times New Roman" w:cs="Times New Roman"/>
                <w:sz w:val="24"/>
                <w:szCs w:val="24"/>
                <w:lang w:val="sr-Cyrl-RS"/>
              </w:rPr>
              <w:t>производња осталог намештаја</w:t>
            </w:r>
          </w:p>
        </w:tc>
        <w:tc>
          <w:tcPr>
            <w:tcW w:w="708" w:type="dxa"/>
            <w:tcBorders>
              <w:top w:val="nil"/>
              <w:left w:val="single" w:sz="18" w:space="0" w:color="auto"/>
              <w:right w:val="single" w:sz="18" w:space="0" w:color="auto"/>
            </w:tcBorders>
            <w:textDirection w:val="btLr"/>
          </w:tcPr>
          <w:p w:rsidR="007550ED" w:rsidRDefault="007550ED" w:rsidP="002935B7">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2935B7">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top w:val="nil"/>
              <w:left w:val="single" w:sz="18" w:space="0" w:color="auto"/>
              <w:right w:val="single" w:sz="18" w:space="0" w:color="auto"/>
            </w:tcBorders>
          </w:tcPr>
          <w:p w:rsidR="007550ED" w:rsidRDefault="007550ED" w:rsidP="002935B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top w:val="nil"/>
              <w:left w:val="single" w:sz="18" w:space="0" w:color="auto"/>
              <w:right w:val="single" w:sz="18" w:space="0" w:color="auto"/>
            </w:tcBorders>
          </w:tcPr>
          <w:p w:rsidR="007550ED" w:rsidRDefault="007550ED" w:rsidP="002935B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top w:val="nil"/>
              <w:left w:val="single" w:sz="18" w:space="0" w:color="auto"/>
              <w:right w:val="single" w:sz="18" w:space="0" w:color="auto"/>
            </w:tcBorders>
          </w:tcPr>
          <w:p w:rsidR="007550ED" w:rsidRPr="00247775" w:rsidRDefault="007550ED" w:rsidP="002935B7">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top w:val="nil"/>
              <w:left w:val="single" w:sz="18" w:space="0" w:color="auto"/>
              <w:right w:val="single" w:sz="18" w:space="0" w:color="auto"/>
            </w:tcBorders>
          </w:tcPr>
          <w:p w:rsidR="007550ED" w:rsidRPr="00247775" w:rsidRDefault="007550ED" w:rsidP="002935B7">
            <w:pPr>
              <w:jc w:val="center"/>
              <w:rPr>
                <w:rFonts w:ascii="Times New Roman" w:hAnsi="Times New Roman" w:cs="Times New Roman"/>
                <w:sz w:val="24"/>
                <w:szCs w:val="24"/>
              </w:rPr>
            </w:pPr>
          </w:p>
        </w:tc>
        <w:tc>
          <w:tcPr>
            <w:tcW w:w="709" w:type="dxa"/>
            <w:tcBorders>
              <w:top w:val="nil"/>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top w:val="nil"/>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top w:val="nil"/>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top w:val="nil"/>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Pr>
                <w:rFonts w:ascii="Times New Roman" w:hAnsi="Times New Roman" w:cs="Times New Roman"/>
                <w:sz w:val="24"/>
                <w:szCs w:val="24"/>
              </w:rPr>
              <w:t>VI</w:t>
            </w:r>
          </w:p>
        </w:tc>
        <w:tc>
          <w:tcPr>
            <w:tcW w:w="708" w:type="dxa"/>
            <w:tcBorders>
              <w:left w:val="single" w:sz="18" w:space="0" w:color="auto"/>
              <w:right w:val="single" w:sz="18" w:space="0" w:color="auto"/>
            </w:tcBorders>
          </w:tcPr>
          <w:p w:rsidR="007550ED" w:rsidRPr="00EF632A" w:rsidRDefault="007550ED" w:rsidP="00466C56">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sr-Cyrl-RS"/>
              </w:rPr>
              <w:t>8</w:t>
            </w:r>
            <w:r>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550ED" w:rsidRDefault="007550ED" w:rsidP="00EF632A">
            <w:pPr>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Elit inox</w:t>
            </w:r>
            <w:r>
              <w:rPr>
                <w:rFonts w:ascii="Times New Roman" w:hAnsi="Times New Roman" w:cs="Times New Roman"/>
                <w:sz w:val="24"/>
                <w:szCs w:val="24"/>
                <w:lang w:val="sr-Cyrl-RS"/>
              </w:rPr>
              <w:t>“ ДОО</w:t>
            </w:r>
          </w:p>
          <w:p w:rsidR="007550ED" w:rsidRPr="00112A07" w:rsidRDefault="007550ED" w:rsidP="00EF632A">
            <w:pPr>
              <w:rPr>
                <w:rFonts w:ascii="Times New Roman" w:hAnsi="Times New Roman" w:cs="Times New Roman"/>
                <w:sz w:val="24"/>
                <w:szCs w:val="24"/>
                <w:lang w:val="sr-Cyrl-RS"/>
              </w:rPr>
            </w:pPr>
          </w:p>
        </w:tc>
        <w:tc>
          <w:tcPr>
            <w:tcW w:w="1843" w:type="dxa"/>
            <w:tcBorders>
              <w:top w:val="nil"/>
              <w:left w:val="single" w:sz="18" w:space="0" w:color="auto"/>
              <w:right w:val="single" w:sz="18" w:space="0" w:color="auto"/>
            </w:tcBorders>
          </w:tcPr>
          <w:p w:rsidR="007550ED" w:rsidRPr="00344E04" w:rsidRDefault="007550ED" w:rsidP="002935B7">
            <w:pPr>
              <w:rPr>
                <w:rFonts w:ascii="Times New Roman" w:hAnsi="Times New Roman" w:cs="Times New Roman"/>
                <w:sz w:val="24"/>
                <w:szCs w:val="24"/>
                <w:lang w:val="sr-Cyrl-RS"/>
              </w:rPr>
            </w:pPr>
            <w:r>
              <w:rPr>
                <w:rFonts w:ascii="Times New Roman" w:hAnsi="Times New Roman" w:cs="Times New Roman"/>
                <w:sz w:val="24"/>
                <w:szCs w:val="24"/>
              </w:rPr>
              <w:t xml:space="preserve">2411- </w:t>
            </w:r>
            <w:r>
              <w:rPr>
                <w:rFonts w:ascii="Times New Roman" w:hAnsi="Times New Roman" w:cs="Times New Roman"/>
                <w:sz w:val="24"/>
                <w:szCs w:val="24"/>
                <w:lang w:val="sr-Cyrl-RS"/>
              </w:rPr>
              <w:t>производња металних производа</w:t>
            </w:r>
          </w:p>
        </w:tc>
        <w:tc>
          <w:tcPr>
            <w:tcW w:w="708" w:type="dxa"/>
            <w:tcBorders>
              <w:top w:val="nil"/>
              <w:left w:val="single" w:sz="18" w:space="0" w:color="auto"/>
              <w:right w:val="single" w:sz="18" w:space="0" w:color="auto"/>
            </w:tcBorders>
            <w:textDirection w:val="btLr"/>
          </w:tcPr>
          <w:p w:rsidR="007550ED" w:rsidRDefault="007550ED" w:rsidP="00112A07">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112A07">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top w:val="nil"/>
              <w:left w:val="single" w:sz="18" w:space="0" w:color="auto"/>
              <w:right w:val="single" w:sz="18" w:space="0" w:color="auto"/>
            </w:tcBorders>
          </w:tcPr>
          <w:p w:rsidR="007550ED" w:rsidRDefault="007550ED"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top w:val="nil"/>
              <w:left w:val="single" w:sz="18" w:space="0" w:color="auto"/>
              <w:right w:val="single" w:sz="18" w:space="0" w:color="auto"/>
            </w:tcBorders>
          </w:tcPr>
          <w:p w:rsidR="007550ED" w:rsidRDefault="007550ED" w:rsidP="00EF632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top w:val="nil"/>
              <w:left w:val="single" w:sz="18" w:space="0" w:color="auto"/>
              <w:right w:val="single" w:sz="18" w:space="0" w:color="auto"/>
            </w:tcBorders>
          </w:tcPr>
          <w:p w:rsidR="007550ED" w:rsidRPr="00247775" w:rsidRDefault="007550ED" w:rsidP="00EF632A">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top w:val="nil"/>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top w:val="nil"/>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top w:val="nil"/>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top w:val="nil"/>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top w:val="nil"/>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43"/>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rPr>
              <w:t>5</w:t>
            </w:r>
            <w:r>
              <w:rPr>
                <w:rFonts w:ascii="Times New Roman" w:hAnsi="Times New Roman" w:cs="Times New Roman"/>
                <w:sz w:val="24"/>
                <w:szCs w:val="24"/>
                <w:lang w:val="sr-Cyrl-RS"/>
              </w:rPr>
              <w:t>9.</w:t>
            </w:r>
          </w:p>
        </w:tc>
        <w:tc>
          <w:tcPr>
            <w:tcW w:w="3119" w:type="dxa"/>
            <w:gridSpan w:val="3"/>
            <w:tcBorders>
              <w:left w:val="single" w:sz="18" w:space="0" w:color="auto"/>
              <w:right w:val="single" w:sz="18" w:space="0" w:color="auto"/>
            </w:tcBorders>
          </w:tcPr>
          <w:p w:rsidR="007550ED" w:rsidRDefault="007550ED" w:rsidP="004E3C7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ДОО „</w:t>
            </w:r>
            <w:r>
              <w:rPr>
                <w:rFonts w:ascii="Times New Roman" w:hAnsi="Times New Roman" w:cs="Times New Roman"/>
                <w:sz w:val="24"/>
                <w:szCs w:val="24"/>
              </w:rPr>
              <w:t>Inhrom</w:t>
            </w:r>
            <w:r>
              <w:rPr>
                <w:rFonts w:ascii="Times New Roman" w:hAnsi="Times New Roman" w:cs="Times New Roman"/>
                <w:sz w:val="24"/>
                <w:szCs w:val="24"/>
                <w:lang w:val="sr-Cyrl-RS"/>
              </w:rPr>
              <w:t>“</w:t>
            </w:r>
          </w:p>
          <w:p w:rsidR="007550ED" w:rsidRPr="00247775" w:rsidRDefault="007550ED" w:rsidP="003179D7">
            <w:pPr>
              <w:rPr>
                <w:rFonts w:ascii="Times New Roman" w:hAnsi="Times New Roman" w:cs="Times New Roman"/>
                <w:sz w:val="24"/>
                <w:szCs w:val="24"/>
                <w:lang w:val="sr-Cyrl-RS"/>
              </w:rPr>
            </w:pPr>
          </w:p>
        </w:tc>
        <w:tc>
          <w:tcPr>
            <w:tcW w:w="1843" w:type="dxa"/>
            <w:tcBorders>
              <w:left w:val="single" w:sz="18" w:space="0" w:color="auto"/>
              <w:right w:val="single" w:sz="18" w:space="0" w:color="auto"/>
            </w:tcBorders>
          </w:tcPr>
          <w:p w:rsidR="007550ED" w:rsidRPr="00710458" w:rsidRDefault="007550ED" w:rsidP="008B66C6">
            <w:pPr>
              <w:rPr>
                <w:rFonts w:ascii="Times New Roman" w:hAnsi="Times New Roman" w:cs="Times New Roman"/>
                <w:sz w:val="24"/>
                <w:szCs w:val="24"/>
                <w:lang w:val="sr-Cyrl-RS"/>
              </w:rPr>
            </w:pPr>
            <w:r>
              <w:rPr>
                <w:rFonts w:ascii="Times New Roman" w:hAnsi="Times New Roman" w:cs="Times New Roman"/>
                <w:sz w:val="24"/>
                <w:szCs w:val="24"/>
                <w:lang w:val="sr-Cyrl-RS"/>
              </w:rPr>
              <w:t>отпад</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D651C1">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7A38F4" w:rsidRDefault="007550ED" w:rsidP="008B66C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8B66C6">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43"/>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w:t>
            </w:r>
          </w:p>
        </w:tc>
        <w:tc>
          <w:tcPr>
            <w:tcW w:w="708" w:type="dxa"/>
            <w:tcBorders>
              <w:left w:val="single" w:sz="18" w:space="0" w:color="auto"/>
              <w:right w:val="single" w:sz="18" w:space="0" w:color="auto"/>
            </w:tcBorders>
          </w:tcPr>
          <w:p w:rsidR="007550ED" w:rsidRPr="00AD2DA9" w:rsidRDefault="007550ED" w:rsidP="00EF632A">
            <w:pPr>
              <w:rPr>
                <w:rFonts w:ascii="Times New Roman" w:hAnsi="Times New Roman" w:cs="Times New Roman"/>
                <w:sz w:val="24"/>
                <w:szCs w:val="24"/>
              </w:rPr>
            </w:pPr>
            <w:r>
              <w:rPr>
                <w:rFonts w:ascii="Times New Roman" w:hAnsi="Times New Roman" w:cs="Times New Roman"/>
                <w:sz w:val="24"/>
                <w:szCs w:val="24"/>
                <w:lang w:val="sr-Cyrl-RS"/>
              </w:rPr>
              <w:t>60</w:t>
            </w:r>
            <w:r>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550ED" w:rsidRDefault="007550ED" w:rsidP="004E3C7D">
            <w:pPr>
              <w:rPr>
                <w:rFonts w:ascii="Times New Roman" w:hAnsi="Times New Roman" w:cs="Times New Roman"/>
                <w:sz w:val="24"/>
                <w:szCs w:val="24"/>
                <w:lang w:val="sr-Cyrl-RS"/>
              </w:rPr>
            </w:pPr>
            <w:r>
              <w:rPr>
                <w:rFonts w:ascii="Times New Roman" w:hAnsi="Times New Roman" w:cs="Times New Roman"/>
                <w:sz w:val="24"/>
                <w:szCs w:val="24"/>
                <w:lang w:val="sr-Cyrl-RS"/>
              </w:rPr>
              <w:t>СЗР „ДПТ Благојевић“</w:t>
            </w:r>
          </w:p>
          <w:p w:rsidR="007550ED" w:rsidRDefault="007550ED" w:rsidP="004E3C7D">
            <w:pPr>
              <w:rPr>
                <w:rFonts w:ascii="Times New Roman" w:hAnsi="Times New Roman" w:cs="Times New Roman"/>
                <w:sz w:val="24"/>
                <w:szCs w:val="24"/>
                <w:lang w:val="sr-Cyrl-RS"/>
              </w:rPr>
            </w:pP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7550ED" w:rsidRDefault="007550ED" w:rsidP="008B66C6">
            <w:pPr>
              <w:rPr>
                <w:rFonts w:ascii="Times New Roman" w:hAnsi="Times New Roman" w:cs="Times New Roman"/>
                <w:sz w:val="24"/>
                <w:szCs w:val="24"/>
                <w:lang w:val="sr-Cyrl-RS"/>
              </w:rPr>
            </w:pPr>
            <w:r>
              <w:rPr>
                <w:rFonts w:ascii="Times New Roman" w:hAnsi="Times New Roman" w:cs="Times New Roman"/>
                <w:sz w:val="24"/>
                <w:szCs w:val="24"/>
                <w:lang w:val="sr-Cyrl-RS"/>
              </w:rPr>
              <w:t>2594- производња везних елемената</w:t>
            </w:r>
          </w:p>
        </w:tc>
        <w:tc>
          <w:tcPr>
            <w:tcW w:w="708" w:type="dxa"/>
            <w:tcBorders>
              <w:left w:val="single" w:sz="18" w:space="0" w:color="auto"/>
              <w:right w:val="single" w:sz="18" w:space="0" w:color="auto"/>
            </w:tcBorders>
            <w:textDirection w:val="btLr"/>
          </w:tcPr>
          <w:p w:rsidR="007550ED" w:rsidRPr="0094608F" w:rsidRDefault="007550ED"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D651C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Default="007550ED" w:rsidP="008B66C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8B66C6">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rPr>
              <w:t>6</w:t>
            </w:r>
            <w:r>
              <w:rPr>
                <w:rFonts w:ascii="Times New Roman" w:hAnsi="Times New Roman" w:cs="Times New Roman"/>
                <w:sz w:val="24"/>
                <w:szCs w:val="24"/>
                <w:lang w:val="sr-Cyrl-RS"/>
              </w:rPr>
              <w:t>1.</w:t>
            </w:r>
          </w:p>
        </w:tc>
        <w:tc>
          <w:tcPr>
            <w:tcW w:w="3119" w:type="dxa"/>
            <w:gridSpan w:val="3"/>
            <w:tcBorders>
              <w:left w:val="single" w:sz="18" w:space="0" w:color="auto"/>
              <w:right w:val="single" w:sz="18" w:space="0" w:color="auto"/>
            </w:tcBorders>
          </w:tcPr>
          <w:p w:rsidR="007550ED" w:rsidRPr="00E35B72" w:rsidRDefault="007550ED" w:rsidP="00492DAE">
            <w:pPr>
              <w:rPr>
                <w:rFonts w:ascii="Times New Roman" w:hAnsi="Times New Roman" w:cs="Times New Roman"/>
                <w:sz w:val="24"/>
                <w:szCs w:val="24"/>
                <w:lang w:val="sr-Cyrl-RS"/>
              </w:rPr>
            </w:pPr>
            <w:r>
              <w:rPr>
                <w:rFonts w:ascii="Times New Roman" w:hAnsi="Times New Roman" w:cs="Times New Roman"/>
                <w:sz w:val="24"/>
                <w:szCs w:val="24"/>
                <w:lang w:val="sr-Cyrl-RS"/>
              </w:rPr>
              <w:t>ДОО</w:t>
            </w:r>
            <w:r w:rsidRPr="00E35B72">
              <w:rPr>
                <w:rFonts w:ascii="Times New Roman" w:hAnsi="Times New Roman" w:cs="Times New Roman"/>
                <w:sz w:val="24"/>
                <w:szCs w:val="24"/>
                <w:lang w:val="sr-Cyrl-RS"/>
              </w:rPr>
              <w:t xml:space="preserve">  „</w:t>
            </w:r>
            <w:r>
              <w:rPr>
                <w:rFonts w:ascii="Times New Roman" w:hAnsi="Times New Roman" w:cs="Times New Roman"/>
                <w:sz w:val="24"/>
                <w:szCs w:val="24"/>
              </w:rPr>
              <w:t>Polaris team</w:t>
            </w:r>
            <w:r w:rsidRPr="00E35B72">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492DAE" w:rsidRDefault="007550ED" w:rsidP="00492DAE">
            <w:pPr>
              <w:rPr>
                <w:rFonts w:ascii="Times New Roman" w:hAnsi="Times New Roman" w:cs="Times New Roman"/>
                <w:sz w:val="24"/>
                <w:szCs w:val="24"/>
                <w:lang w:val="sr-Cyrl-RS"/>
              </w:rPr>
            </w:pPr>
            <w:r>
              <w:rPr>
                <w:rFonts w:ascii="Times New Roman" w:hAnsi="Times New Roman" w:cs="Times New Roman"/>
                <w:sz w:val="24"/>
                <w:szCs w:val="24"/>
              </w:rPr>
              <w:t>2052</w:t>
            </w:r>
            <w:r w:rsidRPr="00247775">
              <w:rPr>
                <w:rFonts w:ascii="Times New Roman" w:hAnsi="Times New Roman" w:cs="Times New Roman"/>
                <w:sz w:val="24"/>
                <w:szCs w:val="24"/>
                <w:lang w:val="sr-Cyrl-CS"/>
              </w:rPr>
              <w:t>-</w:t>
            </w:r>
            <w:r>
              <w:rPr>
                <w:rFonts w:ascii="Times New Roman" w:hAnsi="Times New Roman" w:cs="Times New Roman"/>
                <w:sz w:val="24"/>
                <w:szCs w:val="24"/>
              </w:rPr>
              <w:t xml:space="preserve"> </w:t>
            </w:r>
            <w:r>
              <w:rPr>
                <w:rFonts w:ascii="Times New Roman" w:hAnsi="Times New Roman" w:cs="Times New Roman"/>
                <w:sz w:val="24"/>
                <w:szCs w:val="24"/>
                <w:lang w:val="sr-Cyrl-RS"/>
              </w:rPr>
              <w:t>производња средстава за лепљење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737311" w:rsidRDefault="007550ED" w:rsidP="0073731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7A38F4"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62.</w:t>
            </w:r>
          </w:p>
        </w:tc>
        <w:tc>
          <w:tcPr>
            <w:tcW w:w="3119" w:type="dxa"/>
            <w:gridSpan w:val="3"/>
            <w:tcBorders>
              <w:left w:val="single" w:sz="18" w:space="0" w:color="auto"/>
              <w:right w:val="single" w:sz="18" w:space="0" w:color="auto"/>
            </w:tcBorders>
          </w:tcPr>
          <w:p w:rsidR="007550ED" w:rsidRPr="00247775" w:rsidRDefault="007550ED" w:rsidP="00CE61E9">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ДОО  </w:t>
            </w:r>
            <w:r w:rsidRPr="00247775">
              <w:rPr>
                <w:rFonts w:ascii="Times New Roman" w:hAnsi="Times New Roman" w:cs="Times New Roman"/>
                <w:sz w:val="24"/>
                <w:szCs w:val="24"/>
                <w:lang w:val="sr-Cyrl-RS"/>
              </w:rPr>
              <w:t>„</w:t>
            </w:r>
            <w:r>
              <w:rPr>
                <w:rFonts w:ascii="Times New Roman" w:hAnsi="Times New Roman" w:cs="Times New Roman"/>
                <w:sz w:val="24"/>
                <w:szCs w:val="24"/>
              </w:rPr>
              <w:t>Principal duo</w:t>
            </w:r>
            <w:r w:rsidRPr="00247775">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 Трнава</w:t>
            </w:r>
          </w:p>
        </w:tc>
        <w:tc>
          <w:tcPr>
            <w:tcW w:w="1843" w:type="dxa"/>
            <w:tcBorders>
              <w:left w:val="single" w:sz="18" w:space="0" w:color="auto"/>
              <w:right w:val="single" w:sz="18" w:space="0" w:color="auto"/>
            </w:tcBorders>
          </w:tcPr>
          <w:p w:rsidR="007550ED" w:rsidRPr="00CE61E9" w:rsidRDefault="007550ED" w:rsidP="009E0C4F">
            <w:pPr>
              <w:rPr>
                <w:rFonts w:ascii="Times New Roman" w:hAnsi="Times New Roman" w:cs="Times New Roman"/>
                <w:sz w:val="24"/>
                <w:szCs w:val="24"/>
                <w:lang w:val="sr-Cyrl-RS"/>
              </w:rPr>
            </w:pPr>
            <w:r>
              <w:rPr>
                <w:rFonts w:ascii="Times New Roman" w:hAnsi="Times New Roman" w:cs="Times New Roman"/>
                <w:sz w:val="24"/>
                <w:szCs w:val="24"/>
                <w:lang w:val="sr-Cyrl-RS"/>
              </w:rPr>
              <w:t>1020- прерада и конзервирање рибе - хладњача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7A38F4"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D7368">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385"/>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63.</w:t>
            </w:r>
          </w:p>
        </w:tc>
        <w:tc>
          <w:tcPr>
            <w:tcW w:w="3119" w:type="dxa"/>
            <w:gridSpan w:val="3"/>
            <w:tcBorders>
              <w:left w:val="single" w:sz="18" w:space="0" w:color="auto"/>
              <w:right w:val="single" w:sz="18" w:space="0" w:color="auto"/>
            </w:tcBorders>
          </w:tcPr>
          <w:p w:rsidR="007550ED" w:rsidRPr="00247775" w:rsidRDefault="007550ED" w:rsidP="00710458">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PBC kompani</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247775" w:rsidRDefault="007550ED" w:rsidP="00557E56">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лежајева, зупчаника и зупчастих елемената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385"/>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AD2DA9" w:rsidRDefault="007550ED" w:rsidP="00466C56">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sr-Cyrl-RS"/>
              </w:rPr>
              <w:t>4</w:t>
            </w:r>
            <w:r>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550ED" w:rsidRDefault="007550ED" w:rsidP="00796CFC">
            <w:pPr>
              <w:rPr>
                <w:rFonts w:ascii="Times New Roman" w:hAnsi="Times New Roman" w:cs="Times New Roman"/>
                <w:sz w:val="24"/>
                <w:szCs w:val="24"/>
                <w:lang w:val="sr-Cyrl-RS"/>
              </w:rPr>
            </w:pPr>
            <w:r>
              <w:rPr>
                <w:rFonts w:ascii="Times New Roman" w:hAnsi="Times New Roman" w:cs="Times New Roman"/>
                <w:sz w:val="24"/>
                <w:szCs w:val="24"/>
                <w:lang w:val="sr-Cyrl-RS"/>
              </w:rPr>
              <w:t>СЗР „Траг- ДЦ“</w:t>
            </w:r>
          </w:p>
        </w:tc>
        <w:tc>
          <w:tcPr>
            <w:tcW w:w="1843" w:type="dxa"/>
            <w:tcBorders>
              <w:left w:val="single" w:sz="18" w:space="0" w:color="auto"/>
              <w:right w:val="single" w:sz="18" w:space="0" w:color="auto"/>
            </w:tcBorders>
          </w:tcPr>
          <w:p w:rsidR="007550ED" w:rsidRDefault="007550ED" w:rsidP="00557E56">
            <w:pPr>
              <w:rPr>
                <w:rFonts w:ascii="Times New Roman" w:hAnsi="Times New Roman" w:cs="Times New Roman"/>
                <w:sz w:val="24"/>
                <w:szCs w:val="24"/>
                <w:lang w:val="sr-Cyrl-RS"/>
              </w:rPr>
            </w:pPr>
            <w:r>
              <w:rPr>
                <w:rFonts w:ascii="Times New Roman" w:hAnsi="Times New Roman" w:cs="Times New Roman"/>
                <w:sz w:val="24"/>
                <w:szCs w:val="24"/>
                <w:lang w:val="sr-Cyrl-RS"/>
              </w:rPr>
              <w:t>отпад</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385"/>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AD2DA9" w:rsidRDefault="007550ED" w:rsidP="00466C56">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sr-Cyrl-RS"/>
              </w:rPr>
              <w:t>5</w:t>
            </w:r>
            <w:r>
              <w:rPr>
                <w:rFonts w:ascii="Times New Roman" w:hAnsi="Times New Roman" w:cs="Times New Roman"/>
                <w:sz w:val="24"/>
                <w:szCs w:val="24"/>
              </w:rPr>
              <w:t>.</w:t>
            </w:r>
          </w:p>
        </w:tc>
        <w:tc>
          <w:tcPr>
            <w:tcW w:w="3119" w:type="dxa"/>
            <w:gridSpan w:val="3"/>
            <w:tcBorders>
              <w:left w:val="single" w:sz="18" w:space="0" w:color="auto"/>
              <w:right w:val="single" w:sz="18" w:space="0" w:color="auto"/>
            </w:tcBorders>
          </w:tcPr>
          <w:p w:rsidR="007550ED" w:rsidRDefault="007550ED" w:rsidP="003179D7">
            <w:pPr>
              <w:rPr>
                <w:rFonts w:ascii="Times New Roman" w:hAnsi="Times New Roman" w:cs="Times New Roman"/>
                <w:sz w:val="24"/>
                <w:szCs w:val="24"/>
                <w:lang w:val="sr-Cyrl-RS"/>
              </w:rPr>
            </w:pPr>
            <w:r>
              <w:rPr>
                <w:rFonts w:ascii="Times New Roman" w:hAnsi="Times New Roman" w:cs="Times New Roman"/>
                <w:sz w:val="24"/>
                <w:szCs w:val="24"/>
                <w:lang w:val="sr-Cyrl-RS"/>
              </w:rPr>
              <w:t>СЗР „Чукановић“</w:t>
            </w:r>
          </w:p>
        </w:tc>
        <w:tc>
          <w:tcPr>
            <w:tcW w:w="1843" w:type="dxa"/>
            <w:tcBorders>
              <w:left w:val="single" w:sz="18" w:space="0" w:color="auto"/>
              <w:right w:val="single" w:sz="18" w:space="0" w:color="auto"/>
            </w:tcBorders>
          </w:tcPr>
          <w:p w:rsidR="007550ED" w:rsidRDefault="007550ED" w:rsidP="00557E56">
            <w:pPr>
              <w:rPr>
                <w:rFonts w:ascii="Times New Roman" w:hAnsi="Times New Roman" w:cs="Times New Roman"/>
                <w:sz w:val="24"/>
                <w:szCs w:val="24"/>
                <w:lang w:val="sr-Cyrl-RS"/>
              </w:rPr>
            </w:pPr>
            <w:r>
              <w:rPr>
                <w:rFonts w:ascii="Times New Roman" w:hAnsi="Times New Roman" w:cs="Times New Roman"/>
                <w:sz w:val="24"/>
                <w:szCs w:val="24"/>
                <w:lang w:val="sr-Cyrl-RS"/>
              </w:rPr>
              <w:t>2599 производња осталих металних производа</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66.</w:t>
            </w:r>
          </w:p>
        </w:tc>
        <w:tc>
          <w:tcPr>
            <w:tcW w:w="3119" w:type="dxa"/>
            <w:gridSpan w:val="3"/>
            <w:tcBorders>
              <w:left w:val="single" w:sz="18" w:space="0" w:color="auto"/>
              <w:right w:val="single" w:sz="18" w:space="0" w:color="auto"/>
            </w:tcBorders>
          </w:tcPr>
          <w:p w:rsidR="007550ED" w:rsidRPr="00247775" w:rsidRDefault="007550ED" w:rsidP="004851B6">
            <w:pPr>
              <w:rPr>
                <w:rFonts w:ascii="Times New Roman" w:hAnsi="Times New Roman" w:cs="Times New Roman"/>
                <w:sz w:val="24"/>
                <w:szCs w:val="24"/>
                <w:lang w:val="sr-Cyrl-CS" w:eastAsia="sr-Latn-CS"/>
              </w:rPr>
            </w:pPr>
            <w:r>
              <w:rPr>
                <w:rFonts w:ascii="Times New Roman" w:hAnsi="Times New Roman" w:cs="Times New Roman"/>
                <w:sz w:val="24"/>
                <w:szCs w:val="24"/>
                <w:lang w:val="sr-Cyrl-CS" w:eastAsia="sr-Latn-CS"/>
              </w:rPr>
              <w:t>Машинска обрада метала  ПР Милорад лазовић</w:t>
            </w:r>
          </w:p>
        </w:tc>
        <w:tc>
          <w:tcPr>
            <w:tcW w:w="1843" w:type="dxa"/>
            <w:tcBorders>
              <w:left w:val="single" w:sz="18" w:space="0" w:color="auto"/>
              <w:right w:val="single" w:sz="18" w:space="0" w:color="auto"/>
            </w:tcBorders>
          </w:tcPr>
          <w:p w:rsidR="007550ED" w:rsidRPr="00C61544" w:rsidRDefault="007550ED" w:rsidP="004851B6">
            <w:pPr>
              <w:rPr>
                <w:rFonts w:ascii="Times New Roman" w:hAnsi="Times New Roman" w:cs="Times New Roman"/>
                <w:sz w:val="24"/>
                <w:szCs w:val="24"/>
                <w:lang w:val="sr-Cyrl-RS"/>
              </w:rPr>
            </w:pPr>
            <w:r>
              <w:rPr>
                <w:rFonts w:ascii="Times New Roman" w:hAnsi="Times New Roman" w:cs="Times New Roman"/>
                <w:sz w:val="24"/>
                <w:szCs w:val="24"/>
                <w:lang w:val="sr-Cyrl-RS"/>
              </w:rPr>
              <w:t>2562 машинска обрада метала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67.</w:t>
            </w:r>
          </w:p>
        </w:tc>
        <w:tc>
          <w:tcPr>
            <w:tcW w:w="3119" w:type="dxa"/>
            <w:gridSpan w:val="3"/>
            <w:tcBorders>
              <w:left w:val="single" w:sz="18" w:space="0" w:color="auto"/>
              <w:right w:val="single" w:sz="18" w:space="0" w:color="auto"/>
            </w:tcBorders>
          </w:tcPr>
          <w:p w:rsidR="007550ED" w:rsidRPr="00AF51C6" w:rsidRDefault="007550ED" w:rsidP="00AF51C6">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Hamburger recyclig</w:t>
            </w:r>
            <w:r>
              <w:rPr>
                <w:rFonts w:ascii="Times New Roman" w:hAnsi="Times New Roman" w:cs="Times New Roman"/>
                <w:sz w:val="24"/>
                <w:szCs w:val="24"/>
                <w:lang w:val="sr-Cyrl-RS"/>
              </w:rPr>
              <w:t xml:space="preserve">“, </w:t>
            </w:r>
            <w:r>
              <w:rPr>
                <w:rFonts w:ascii="Times New Roman" w:hAnsi="Times New Roman" w:cs="Times New Roman"/>
                <w:sz w:val="24"/>
                <w:szCs w:val="24"/>
              </w:rPr>
              <w:t xml:space="preserve">PJ </w:t>
            </w:r>
            <w:r>
              <w:rPr>
                <w:rFonts w:ascii="Times New Roman" w:hAnsi="Times New Roman" w:cs="Times New Roman"/>
                <w:sz w:val="24"/>
                <w:szCs w:val="24"/>
                <w:lang w:val="sr-Cyrl-RS"/>
              </w:rPr>
              <w:t xml:space="preserve"> Чачак</w:t>
            </w:r>
            <w:r>
              <w:rPr>
                <w:rFonts w:ascii="Times New Roman" w:hAnsi="Times New Roman" w:cs="Times New Roman"/>
                <w:sz w:val="24"/>
                <w:szCs w:val="24"/>
              </w:rPr>
              <w:t xml:space="preserve">, </w:t>
            </w: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7550ED" w:rsidRPr="00AF51C6" w:rsidRDefault="007550ED" w:rsidP="00E8712E">
            <w:pPr>
              <w:rPr>
                <w:rFonts w:ascii="Times New Roman" w:hAnsi="Times New Roman" w:cs="Times New Roman"/>
                <w:sz w:val="24"/>
                <w:szCs w:val="24"/>
                <w:lang w:val="sr-Cyrl-RS"/>
              </w:rPr>
            </w:pPr>
            <w:r>
              <w:rPr>
                <w:rFonts w:ascii="Times New Roman" w:hAnsi="Times New Roman" w:cs="Times New Roman"/>
                <w:sz w:val="24"/>
                <w:szCs w:val="24"/>
                <w:lang w:val="sr-Cyrl-RS"/>
              </w:rPr>
              <w:t>4690- неспецијализована трговина на велико</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68.</w:t>
            </w:r>
          </w:p>
        </w:tc>
        <w:tc>
          <w:tcPr>
            <w:tcW w:w="3119" w:type="dxa"/>
            <w:gridSpan w:val="3"/>
            <w:tcBorders>
              <w:left w:val="single" w:sz="18" w:space="0" w:color="auto"/>
              <w:right w:val="single" w:sz="18" w:space="0" w:color="auto"/>
            </w:tcBorders>
          </w:tcPr>
          <w:p w:rsidR="007550ED" w:rsidRPr="00247775" w:rsidRDefault="007550ED" w:rsidP="008962FA">
            <w:pPr>
              <w:rPr>
                <w:rFonts w:ascii="Times New Roman" w:hAnsi="Times New Roman" w:cs="Times New Roman"/>
                <w:sz w:val="24"/>
                <w:szCs w:val="24"/>
                <w:lang w:val="sr-Cyrl-RS"/>
              </w:rPr>
            </w:pPr>
            <w:r>
              <w:rPr>
                <w:rFonts w:ascii="Times New Roman" w:hAnsi="Times New Roman" w:cs="Times New Roman"/>
                <w:sz w:val="24"/>
                <w:szCs w:val="24"/>
                <w:lang w:val="sr-Cyrl-RS"/>
              </w:rPr>
              <w:t>Машински центар Арсенијевић, ПР Томо Арсенијевић</w:t>
            </w:r>
          </w:p>
        </w:tc>
        <w:tc>
          <w:tcPr>
            <w:tcW w:w="1843" w:type="dxa"/>
            <w:tcBorders>
              <w:left w:val="single" w:sz="18" w:space="0" w:color="auto"/>
              <w:right w:val="single" w:sz="18" w:space="0" w:color="auto"/>
            </w:tcBorders>
          </w:tcPr>
          <w:p w:rsidR="007550ED" w:rsidRPr="00247775" w:rsidRDefault="007550ED" w:rsidP="00034649">
            <w:pPr>
              <w:rPr>
                <w:rFonts w:ascii="Times New Roman" w:hAnsi="Times New Roman" w:cs="Times New Roman"/>
                <w:sz w:val="24"/>
                <w:szCs w:val="24"/>
                <w:lang w:val="sr-Cyrl-RS"/>
              </w:rPr>
            </w:pPr>
            <w:r>
              <w:rPr>
                <w:rFonts w:ascii="Times New Roman" w:hAnsi="Times New Roman" w:cs="Times New Roman"/>
                <w:sz w:val="24"/>
                <w:szCs w:val="24"/>
                <w:lang w:val="sr-Cyrl-RS"/>
              </w:rPr>
              <w:t>2562 машинска обрада метала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466C56">
            <w:pPr>
              <w:rPr>
                <w:rFonts w:ascii="Times New Roman" w:hAnsi="Times New Roman" w:cs="Times New Roman"/>
                <w:sz w:val="24"/>
                <w:szCs w:val="24"/>
                <w:lang w:val="sr-Cyrl-RS"/>
              </w:rPr>
            </w:pPr>
            <w:r>
              <w:rPr>
                <w:rFonts w:ascii="Times New Roman" w:hAnsi="Times New Roman" w:cs="Times New Roman"/>
                <w:sz w:val="24"/>
                <w:szCs w:val="24"/>
                <w:lang w:val="sr-Cyrl-RS"/>
              </w:rPr>
              <w:t>69.</w:t>
            </w:r>
          </w:p>
        </w:tc>
        <w:tc>
          <w:tcPr>
            <w:tcW w:w="3119" w:type="dxa"/>
            <w:gridSpan w:val="3"/>
            <w:tcBorders>
              <w:left w:val="single" w:sz="18" w:space="0" w:color="auto"/>
              <w:right w:val="single" w:sz="18" w:space="0" w:color="auto"/>
            </w:tcBorders>
          </w:tcPr>
          <w:p w:rsidR="007550ED" w:rsidRPr="00247775" w:rsidRDefault="007550ED" w:rsidP="00BB3AC8">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Aristokrat del</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09353C" w:rsidRDefault="007550ED" w:rsidP="00BB3AC8">
            <w:pPr>
              <w:rPr>
                <w:rFonts w:ascii="Times New Roman" w:hAnsi="Times New Roman" w:cs="Times New Roman"/>
                <w:sz w:val="24"/>
                <w:szCs w:val="24"/>
                <w:lang w:val="sr-Cyrl-RS"/>
              </w:rPr>
            </w:pPr>
            <w:r>
              <w:rPr>
                <w:rFonts w:ascii="Times New Roman" w:hAnsi="Times New Roman" w:cs="Times New Roman"/>
                <w:sz w:val="24"/>
                <w:szCs w:val="24"/>
              </w:rPr>
              <w:t xml:space="preserve">6820 </w:t>
            </w:r>
            <w:r>
              <w:rPr>
                <w:rFonts w:ascii="Times New Roman" w:hAnsi="Times New Roman" w:cs="Times New Roman"/>
                <w:sz w:val="24"/>
                <w:szCs w:val="24"/>
                <w:lang w:val="sr-Cyrl-RS"/>
              </w:rPr>
              <w:t>изнајмљивање властитих или изнајмљених некретнина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7A38F4" w:rsidRDefault="007550ED"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70.</w:t>
            </w:r>
          </w:p>
        </w:tc>
        <w:tc>
          <w:tcPr>
            <w:tcW w:w="3119" w:type="dxa"/>
            <w:gridSpan w:val="3"/>
            <w:tcBorders>
              <w:left w:val="single" w:sz="18" w:space="0" w:color="auto"/>
              <w:right w:val="single" w:sz="18" w:space="0" w:color="auto"/>
            </w:tcBorders>
          </w:tcPr>
          <w:p w:rsidR="007550ED" w:rsidRPr="0009353C" w:rsidRDefault="007550ED" w:rsidP="00112A07">
            <w:pPr>
              <w:rPr>
                <w:rFonts w:ascii="Times New Roman" w:hAnsi="Times New Roman" w:cs="Times New Roman"/>
                <w:sz w:val="24"/>
                <w:szCs w:val="24"/>
                <w:lang w:val="sr-Cyrl-RS"/>
              </w:rPr>
            </w:pPr>
            <w:r>
              <w:rPr>
                <w:rFonts w:ascii="Times New Roman" w:hAnsi="Times New Roman" w:cs="Times New Roman"/>
                <w:sz w:val="24"/>
                <w:szCs w:val="24"/>
              </w:rPr>
              <w:t>OTP banka</w:t>
            </w:r>
          </w:p>
        </w:tc>
        <w:tc>
          <w:tcPr>
            <w:tcW w:w="1843" w:type="dxa"/>
            <w:tcBorders>
              <w:left w:val="single" w:sz="18" w:space="0" w:color="auto"/>
              <w:right w:val="single" w:sz="18" w:space="0" w:color="auto"/>
            </w:tcBorders>
          </w:tcPr>
          <w:p w:rsidR="007550ED" w:rsidRPr="003943AD" w:rsidRDefault="007550ED" w:rsidP="00112A07">
            <w:pPr>
              <w:rPr>
                <w:rFonts w:ascii="Times New Roman" w:hAnsi="Times New Roman" w:cs="Times New Roman"/>
                <w:sz w:val="24"/>
                <w:szCs w:val="24"/>
                <w:lang w:val="sr-Cyrl-RS"/>
              </w:rPr>
            </w:pPr>
            <w:r>
              <w:rPr>
                <w:rFonts w:ascii="Times New Roman" w:hAnsi="Times New Roman" w:cs="Times New Roman"/>
                <w:sz w:val="24"/>
                <w:szCs w:val="24"/>
                <w:lang w:val="sr-Cyrl-RS"/>
              </w:rPr>
              <w:t>6419 остало монетарно посредовање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3943A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3943AD" w:rsidRDefault="007550ED" w:rsidP="002638C3">
            <w:pPr>
              <w:rPr>
                <w:rFonts w:ascii="Times New Roman" w:hAnsi="Times New Roman" w:cs="Times New Roman"/>
                <w:sz w:val="24"/>
                <w:szCs w:val="24"/>
                <w:lang w:val="sr-Cyrl-RS"/>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05"/>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A525C1" w:rsidRDefault="007550ED" w:rsidP="00AD2DA9">
            <w:pPr>
              <w:rPr>
                <w:rFonts w:ascii="Times New Roman" w:hAnsi="Times New Roman" w:cs="Times New Roman"/>
                <w:sz w:val="24"/>
                <w:szCs w:val="24"/>
              </w:rPr>
            </w:pPr>
            <w:r>
              <w:rPr>
                <w:rFonts w:ascii="Times New Roman" w:hAnsi="Times New Roman" w:cs="Times New Roman"/>
                <w:sz w:val="24"/>
                <w:szCs w:val="24"/>
              </w:rPr>
              <w:t>71.</w:t>
            </w:r>
          </w:p>
        </w:tc>
        <w:tc>
          <w:tcPr>
            <w:tcW w:w="3119" w:type="dxa"/>
            <w:gridSpan w:val="3"/>
            <w:tcBorders>
              <w:left w:val="single" w:sz="18" w:space="0" w:color="auto"/>
              <w:right w:val="single" w:sz="18" w:space="0" w:color="auto"/>
            </w:tcBorders>
          </w:tcPr>
          <w:p w:rsidR="007550ED" w:rsidRPr="00247775" w:rsidRDefault="007550ED" w:rsidP="00DD2333">
            <w:pPr>
              <w:rPr>
                <w:rFonts w:ascii="Times New Roman" w:hAnsi="Times New Roman" w:cs="Times New Roman"/>
                <w:sz w:val="24"/>
                <w:szCs w:val="24"/>
                <w:lang w:val="sr-Cyrl-RS"/>
              </w:rPr>
            </w:pPr>
            <w:r>
              <w:rPr>
                <w:rFonts w:ascii="Times New Roman" w:hAnsi="Times New Roman" w:cs="Times New Roman"/>
                <w:sz w:val="24"/>
                <w:szCs w:val="24"/>
                <w:lang w:val="sr-Cyrl-RS"/>
              </w:rPr>
              <w:t>СЗР „Алата вирус“</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машинска обрада метала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pPr>
            <w:r w:rsidRPr="00253E02">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03"/>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DD2333">
            <w:pPr>
              <w:rPr>
                <w:rFonts w:ascii="Times New Roman" w:hAnsi="Times New Roman" w:cs="Times New Roman"/>
                <w:sz w:val="24"/>
                <w:szCs w:val="24"/>
                <w:lang w:val="sr-Cyrl-RS"/>
              </w:rPr>
            </w:pPr>
            <w:r>
              <w:rPr>
                <w:rFonts w:ascii="Times New Roman" w:hAnsi="Times New Roman" w:cs="Times New Roman"/>
                <w:sz w:val="24"/>
                <w:szCs w:val="24"/>
                <w:lang w:val="sr-Cyrl-RS"/>
              </w:rPr>
              <w:t>СЗР  „Флексостил“</w:t>
            </w:r>
          </w:p>
          <w:p w:rsidR="007550ED" w:rsidRPr="00247775" w:rsidRDefault="007550ED" w:rsidP="00DD2333">
            <w:pPr>
              <w:rPr>
                <w:rFonts w:ascii="Times New Roman" w:hAnsi="Times New Roman" w:cs="Times New Roman"/>
                <w:sz w:val="24"/>
                <w:szCs w:val="24"/>
                <w:lang w:val="sr-Cyrl-RS"/>
              </w:rPr>
            </w:pPr>
            <w:r>
              <w:rPr>
                <w:rFonts w:ascii="Times New Roman" w:hAnsi="Times New Roman" w:cs="Times New Roman"/>
                <w:sz w:val="24"/>
                <w:szCs w:val="24"/>
                <w:lang w:val="sr-Cyrl-RS"/>
              </w:rPr>
              <w:t>Пријевор</w:t>
            </w:r>
          </w:p>
        </w:tc>
        <w:tc>
          <w:tcPr>
            <w:tcW w:w="1843" w:type="dxa"/>
            <w:tcBorders>
              <w:left w:val="single" w:sz="18" w:space="0" w:color="auto"/>
              <w:right w:val="single" w:sz="18" w:space="0" w:color="auto"/>
            </w:tcBorders>
          </w:tcPr>
          <w:p w:rsidR="007550ED" w:rsidRPr="00247775" w:rsidRDefault="007550ED" w:rsidP="003104E3">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флексибилне амбалаже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pPr>
            <w:r w:rsidRPr="00253E02">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697C8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697C8F">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697C8F">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Cappa Star Recycling</w:t>
            </w:r>
            <w:r>
              <w:rPr>
                <w:rFonts w:ascii="Times New Roman" w:hAnsi="Times New Roman" w:cs="Times New Roman"/>
                <w:sz w:val="24"/>
                <w:szCs w:val="24"/>
                <w:lang w:val="sr-Cyrl-RS"/>
              </w:rPr>
              <w:t>“</w:t>
            </w:r>
          </w:p>
          <w:p w:rsidR="007550ED"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Ул.Индустријски пролаз бб</w:t>
            </w:r>
          </w:p>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7550ED" w:rsidRPr="005619C1" w:rsidRDefault="007550ED" w:rsidP="005619C1">
            <w:pPr>
              <w:rPr>
                <w:rFonts w:ascii="Times New Roman" w:hAnsi="Times New Roman" w:cs="Times New Roman"/>
                <w:sz w:val="24"/>
                <w:szCs w:val="24"/>
              </w:rPr>
            </w:pPr>
            <w:r>
              <w:rPr>
                <w:rFonts w:ascii="Times New Roman" w:hAnsi="Times New Roman" w:cs="Times New Roman"/>
                <w:sz w:val="24"/>
                <w:szCs w:val="24"/>
              </w:rPr>
              <w:t xml:space="preserve">3832- </w:t>
            </w:r>
            <w:r>
              <w:rPr>
                <w:rFonts w:ascii="Times New Roman" w:hAnsi="Times New Roman" w:cs="Times New Roman"/>
                <w:sz w:val="24"/>
                <w:szCs w:val="24"/>
                <w:lang w:val="sr-Cyrl-RS"/>
              </w:rPr>
              <w:t>поновна употреба разврстаних материјала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„ЗУЦ“ Доња Трепча, Чачак</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4677-трговина на велико и мало отпацима и остацима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34487">
            <w:pPr>
              <w:rPr>
                <w:rFonts w:ascii="Times New Roman" w:hAnsi="Times New Roman" w:cs="Times New Roman"/>
                <w:sz w:val="24"/>
                <w:szCs w:val="24"/>
                <w:lang w:val="sr-Cyrl-RS"/>
              </w:rPr>
            </w:pPr>
            <w:r>
              <w:rPr>
                <w:rFonts w:ascii="Times New Roman" w:hAnsi="Times New Roman" w:cs="Times New Roman"/>
                <w:sz w:val="24"/>
                <w:szCs w:val="24"/>
                <w:lang w:val="sr-Cyrl-RS"/>
              </w:rPr>
              <w:t>Културни центар</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9001- извођачка уметност</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6</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441D30" w:rsidRDefault="007550ED" w:rsidP="00234487">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ROYAL RESIDENCE</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247775" w:rsidRDefault="007550ED" w:rsidP="00234487">
            <w:pPr>
              <w:rPr>
                <w:rFonts w:ascii="Times New Roman" w:hAnsi="Times New Roman" w:cs="Times New Roman"/>
                <w:sz w:val="24"/>
                <w:szCs w:val="24"/>
                <w:lang w:val="sr-Cyrl-RS"/>
              </w:rPr>
            </w:pPr>
            <w:r>
              <w:rPr>
                <w:rFonts w:ascii="Times New Roman" w:hAnsi="Times New Roman" w:cs="Times New Roman"/>
                <w:sz w:val="24"/>
                <w:szCs w:val="24"/>
                <w:lang w:val="sr-Cyrl-RS"/>
              </w:rPr>
              <w:t>5510- хотели и сличан смештај</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7</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B607DD">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ДОО „</w:t>
            </w:r>
            <w:r w:rsidRPr="00247775">
              <w:rPr>
                <w:rFonts w:ascii="Times New Roman" w:hAnsi="Times New Roman" w:cs="Times New Roman"/>
                <w:sz w:val="24"/>
                <w:szCs w:val="24"/>
              </w:rPr>
              <w:t>PVC profil centar</w:t>
            </w:r>
            <w:r w:rsidRPr="00247775">
              <w:rPr>
                <w:rFonts w:ascii="Times New Roman" w:hAnsi="Times New Roman" w:cs="Times New Roman"/>
                <w:sz w:val="24"/>
                <w:szCs w:val="24"/>
                <w:lang w:val="sr-Cyrl-RS"/>
              </w:rPr>
              <w:t>“</w:t>
            </w:r>
            <w:r w:rsidRPr="00247775">
              <w:rPr>
                <w:rFonts w:ascii="Times New Roman" w:hAnsi="Times New Roman" w:cs="Times New Roman"/>
                <w:sz w:val="24"/>
                <w:szCs w:val="24"/>
              </w:rPr>
              <w:t xml:space="preserve">, </w:t>
            </w:r>
            <w:r w:rsidRPr="00247775">
              <w:rPr>
                <w:rFonts w:ascii="Times New Roman" w:hAnsi="Times New Roman" w:cs="Times New Roman"/>
                <w:sz w:val="24"/>
                <w:szCs w:val="24"/>
                <w:lang w:val="sr-Cyrl-RS"/>
              </w:rPr>
              <w:t>Прељина</w:t>
            </w:r>
          </w:p>
        </w:tc>
        <w:tc>
          <w:tcPr>
            <w:tcW w:w="1843" w:type="dxa"/>
            <w:tcBorders>
              <w:left w:val="single" w:sz="18" w:space="0" w:color="auto"/>
              <w:right w:val="single" w:sz="18" w:space="0" w:color="auto"/>
            </w:tcBorders>
          </w:tcPr>
          <w:p w:rsidR="007550ED" w:rsidRPr="00247775" w:rsidRDefault="007550ED" w:rsidP="00B607DD">
            <w:pPr>
              <w:rPr>
                <w:rFonts w:ascii="Times New Roman" w:hAnsi="Times New Roman" w:cs="Times New Roman"/>
                <w:sz w:val="24"/>
                <w:szCs w:val="24"/>
                <w:lang w:val="sr-Cyrl-RS"/>
              </w:rPr>
            </w:pPr>
            <w:r>
              <w:rPr>
                <w:rFonts w:ascii="Times New Roman" w:hAnsi="Times New Roman" w:cs="Times New Roman"/>
                <w:sz w:val="24"/>
                <w:szCs w:val="24"/>
                <w:lang w:val="sr-Cyrl-RS"/>
              </w:rPr>
              <w:t>-п</w:t>
            </w:r>
            <w:r w:rsidRPr="00247775">
              <w:rPr>
                <w:rFonts w:ascii="Times New Roman" w:hAnsi="Times New Roman" w:cs="Times New Roman"/>
                <w:sz w:val="24"/>
                <w:szCs w:val="24"/>
                <w:lang w:val="sr-Cyrl-RS"/>
              </w:rPr>
              <w:t>роизводња ал и пвц столарије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E1005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3432FA">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VIII</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7</w:t>
            </w:r>
            <w:r>
              <w:rPr>
                <w:rFonts w:ascii="Times New Roman" w:hAnsi="Times New Roman" w:cs="Times New Roman"/>
                <w:sz w:val="24"/>
                <w:szCs w:val="24"/>
              </w:rPr>
              <w:t>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4A35E5" w:rsidRDefault="007550ED" w:rsidP="006A5AA0">
            <w:pPr>
              <w:rPr>
                <w:rFonts w:ascii="Times New Roman" w:hAnsi="Times New Roman" w:cs="Times New Roman"/>
                <w:sz w:val="24"/>
                <w:szCs w:val="24"/>
                <w:lang w:eastAsia="sr-Latn-CS"/>
              </w:rPr>
            </w:pPr>
            <w:r>
              <w:rPr>
                <w:rFonts w:ascii="Times New Roman" w:hAnsi="Times New Roman" w:cs="Times New Roman"/>
                <w:sz w:val="24"/>
                <w:szCs w:val="24"/>
                <w:lang w:val="sr-Cyrl-RS"/>
              </w:rPr>
              <w:t>ДОО „</w:t>
            </w:r>
            <w:r>
              <w:rPr>
                <w:rFonts w:ascii="Times New Roman" w:hAnsi="Times New Roman" w:cs="Times New Roman"/>
                <w:sz w:val="24"/>
                <w:szCs w:val="24"/>
              </w:rPr>
              <w:t>Euro hram group</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4A35E5" w:rsidRDefault="007550ED" w:rsidP="00CE61E9">
            <w:pPr>
              <w:rPr>
                <w:rFonts w:ascii="Times New Roman" w:hAnsi="Times New Roman" w:cs="Times New Roman"/>
                <w:sz w:val="24"/>
                <w:szCs w:val="24"/>
                <w:lang w:val="sr-Cyrl-RS"/>
              </w:rPr>
            </w:pPr>
            <w:r>
              <w:rPr>
                <w:rFonts w:ascii="Times New Roman" w:hAnsi="Times New Roman" w:cs="Times New Roman"/>
                <w:sz w:val="24"/>
                <w:szCs w:val="24"/>
              </w:rPr>
              <w:t xml:space="preserve">2312- </w:t>
            </w:r>
            <w:r>
              <w:rPr>
                <w:rFonts w:ascii="Times New Roman" w:hAnsi="Times New Roman" w:cs="Times New Roman"/>
                <w:sz w:val="24"/>
                <w:szCs w:val="24"/>
                <w:lang w:val="sr-Cyrl-RS"/>
              </w:rPr>
              <w:t>Обликовање и обрада равног стакла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6A5AA0">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387"/>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A525C1">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rPr>
              <w:t>79</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DD2333">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Inprint</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штампарија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pPr>
            <w:r w:rsidRPr="0070566A">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08"/>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9D05DB" w:rsidRDefault="007550ED" w:rsidP="00624A4C">
            <w:pPr>
              <w:rPr>
                <w:rFonts w:ascii="Times New Roman" w:hAnsi="Times New Roman" w:cs="Times New Roman"/>
                <w:sz w:val="24"/>
                <w:szCs w:val="24"/>
                <w:lang w:val="sr-Cyrl-RS"/>
              </w:rPr>
            </w:pPr>
            <w:r>
              <w:rPr>
                <w:rFonts w:ascii="Times New Roman" w:hAnsi="Times New Roman" w:cs="Times New Roman"/>
                <w:sz w:val="24"/>
                <w:szCs w:val="24"/>
              </w:rPr>
              <w:t>80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3104E3">
            <w:pPr>
              <w:rPr>
                <w:rFonts w:ascii="Times New Roman" w:hAnsi="Times New Roman" w:cs="Times New Roman"/>
                <w:sz w:val="24"/>
                <w:szCs w:val="24"/>
                <w:lang w:val="sr-Cyrl-RS"/>
              </w:rPr>
            </w:pPr>
            <w:r>
              <w:rPr>
                <w:rFonts w:ascii="Times New Roman" w:hAnsi="Times New Roman" w:cs="Times New Roman"/>
                <w:sz w:val="24"/>
                <w:szCs w:val="24"/>
                <w:lang w:val="sr-Cyrl-RS"/>
              </w:rPr>
              <w:t>ДОО  „ТИН мадрац“ Чачак</w:t>
            </w:r>
          </w:p>
        </w:tc>
        <w:tc>
          <w:tcPr>
            <w:tcW w:w="1843" w:type="dxa"/>
            <w:tcBorders>
              <w:left w:val="single" w:sz="18" w:space="0" w:color="auto"/>
              <w:right w:val="single" w:sz="18" w:space="0" w:color="auto"/>
            </w:tcBorders>
          </w:tcPr>
          <w:p w:rsidR="007550ED" w:rsidRPr="00DB66EA" w:rsidRDefault="007550ED" w:rsidP="00B607DD">
            <w:pPr>
              <w:rPr>
                <w:rFonts w:ascii="Times New Roman" w:hAnsi="Times New Roman" w:cs="Times New Roman"/>
                <w:sz w:val="24"/>
                <w:szCs w:val="24"/>
              </w:rPr>
            </w:pPr>
            <w:r>
              <w:rPr>
                <w:rFonts w:ascii="Times New Roman" w:hAnsi="Times New Roman" w:cs="Times New Roman"/>
                <w:sz w:val="24"/>
                <w:szCs w:val="24"/>
                <w:lang w:val="sr-Cyrl-RS"/>
              </w:rPr>
              <w:t>Текстилна галантерија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pPr>
            <w:r w:rsidRPr="0070566A">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08"/>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557E56">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AD2DA9" w:rsidRDefault="007550ED" w:rsidP="00624A4C">
            <w:pPr>
              <w:rPr>
                <w:rFonts w:ascii="Times New Roman" w:hAnsi="Times New Roman" w:cs="Times New Roman"/>
                <w:sz w:val="24"/>
                <w:szCs w:val="24"/>
              </w:rPr>
            </w:pPr>
            <w:r>
              <w:rPr>
                <w:rFonts w:ascii="Times New Roman" w:hAnsi="Times New Roman" w:cs="Times New Roman"/>
                <w:sz w:val="24"/>
                <w:szCs w:val="24"/>
              </w:rPr>
              <w:t>81.</w:t>
            </w:r>
          </w:p>
        </w:tc>
        <w:tc>
          <w:tcPr>
            <w:tcW w:w="3119" w:type="dxa"/>
            <w:gridSpan w:val="3"/>
            <w:tcBorders>
              <w:left w:val="single" w:sz="18" w:space="0" w:color="auto"/>
              <w:right w:val="single" w:sz="18" w:space="0" w:color="auto"/>
            </w:tcBorders>
          </w:tcPr>
          <w:p w:rsidR="007550ED" w:rsidRPr="00247775" w:rsidRDefault="007550ED" w:rsidP="00823FBC">
            <w:pPr>
              <w:rPr>
                <w:rFonts w:ascii="Times New Roman" w:hAnsi="Times New Roman" w:cs="Times New Roman"/>
                <w:sz w:val="24"/>
                <w:szCs w:val="24"/>
                <w:lang w:val="sr-Cyrl-RS"/>
              </w:rPr>
            </w:pPr>
            <w:r>
              <w:rPr>
                <w:rFonts w:ascii="Times New Roman" w:hAnsi="Times New Roman" w:cs="Times New Roman"/>
                <w:sz w:val="24"/>
                <w:szCs w:val="24"/>
                <w:lang w:val="sr-Cyrl-RS"/>
              </w:rPr>
              <w:t>ПУ  „Радост“, ДВ „Радост“</w:t>
            </w:r>
          </w:p>
        </w:tc>
        <w:tc>
          <w:tcPr>
            <w:tcW w:w="1843" w:type="dxa"/>
            <w:tcBorders>
              <w:left w:val="single" w:sz="18" w:space="0" w:color="auto"/>
              <w:right w:val="single" w:sz="18" w:space="0" w:color="auto"/>
            </w:tcBorders>
          </w:tcPr>
          <w:p w:rsidR="007550ED" w:rsidRPr="00247775" w:rsidRDefault="007550ED" w:rsidP="0054043E">
            <w:pPr>
              <w:rPr>
                <w:rFonts w:ascii="Times New Roman" w:hAnsi="Times New Roman" w:cs="Times New Roman"/>
                <w:sz w:val="24"/>
                <w:szCs w:val="24"/>
                <w:lang w:val="sr-Cyrl-RS"/>
              </w:rPr>
            </w:pPr>
            <w:r>
              <w:rPr>
                <w:rFonts w:ascii="Times New Roman" w:hAnsi="Times New Roman" w:cs="Times New Roman"/>
                <w:sz w:val="24"/>
                <w:szCs w:val="24"/>
                <w:lang w:val="sr-Cyrl-RS"/>
              </w:rPr>
              <w:t>Предшколска установа</w:t>
            </w:r>
          </w:p>
        </w:tc>
        <w:tc>
          <w:tcPr>
            <w:tcW w:w="708" w:type="dxa"/>
            <w:tcBorders>
              <w:left w:val="single" w:sz="18" w:space="0" w:color="auto"/>
              <w:right w:val="single" w:sz="18" w:space="0" w:color="auto"/>
            </w:tcBorders>
            <w:textDirection w:val="btLr"/>
          </w:tcPr>
          <w:p w:rsidR="007550ED" w:rsidRDefault="007550ED" w:rsidP="0054043E">
            <w:pPr>
              <w:ind w:left="113" w:right="113"/>
              <w:jc w:val="center"/>
            </w:pPr>
            <w:r w:rsidRPr="0070566A">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9D05D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„МОКА“ Чачак</w:t>
            </w:r>
          </w:p>
          <w:p w:rsidR="007550ED" w:rsidRPr="00247775" w:rsidRDefault="007550ED" w:rsidP="002638C3">
            <w:pPr>
              <w:rPr>
                <w:rFonts w:ascii="Times New Roman" w:hAnsi="Times New Roman" w:cs="Times New Roman"/>
                <w:sz w:val="24"/>
                <w:szCs w:val="24"/>
                <w:lang w:val="sr-Cyrl-RS"/>
              </w:rPr>
            </w:pPr>
          </w:p>
        </w:tc>
        <w:tc>
          <w:tcPr>
            <w:tcW w:w="1843" w:type="dxa"/>
            <w:tcBorders>
              <w:left w:val="single" w:sz="18" w:space="0" w:color="auto"/>
              <w:right w:val="single" w:sz="18" w:space="0" w:color="auto"/>
            </w:tcBorders>
          </w:tcPr>
          <w:p w:rsidR="007550ED" w:rsidRPr="00247775" w:rsidRDefault="007550ED" w:rsidP="00034649">
            <w:pPr>
              <w:rPr>
                <w:rFonts w:ascii="Times New Roman" w:hAnsi="Times New Roman" w:cs="Times New Roman"/>
                <w:sz w:val="24"/>
                <w:szCs w:val="24"/>
                <w:lang w:val="sr-Cyrl-RS"/>
              </w:rPr>
            </w:pPr>
            <w:r>
              <w:rPr>
                <w:rFonts w:ascii="Times New Roman" w:hAnsi="Times New Roman" w:cs="Times New Roman"/>
                <w:sz w:val="24"/>
                <w:szCs w:val="24"/>
                <w:lang w:val="sr-Cyrl-RS"/>
              </w:rPr>
              <w:t>1071- производња хлеба и пецива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2</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7315B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896E05"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BB6361" w:rsidRDefault="007550ED" w:rsidP="00034649">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VORWERK AUTOTEC SERBIA</w:t>
            </w:r>
            <w:r>
              <w:rPr>
                <w:rFonts w:ascii="Times New Roman" w:hAnsi="Times New Roman" w:cs="Times New Roman"/>
                <w:sz w:val="24"/>
                <w:szCs w:val="24"/>
                <w:lang w:val="sr-Cyrl-RS"/>
              </w:rPr>
              <w:t xml:space="preserve">“ </w:t>
            </w:r>
          </w:p>
        </w:tc>
        <w:tc>
          <w:tcPr>
            <w:tcW w:w="1843" w:type="dxa"/>
            <w:tcBorders>
              <w:left w:val="single" w:sz="18" w:space="0" w:color="auto"/>
              <w:right w:val="single" w:sz="18" w:space="0" w:color="auto"/>
            </w:tcBorders>
          </w:tcPr>
          <w:p w:rsidR="007550ED" w:rsidRPr="00034649" w:rsidRDefault="007550ED" w:rsidP="00034649">
            <w:pPr>
              <w:rPr>
                <w:rFonts w:ascii="Times New Roman" w:hAnsi="Times New Roman" w:cs="Times New Roman"/>
                <w:sz w:val="24"/>
                <w:szCs w:val="24"/>
                <w:lang w:val="sr-Cyrl-RS"/>
              </w:rPr>
            </w:pPr>
            <w:r>
              <w:rPr>
                <w:rFonts w:ascii="Times New Roman" w:hAnsi="Times New Roman" w:cs="Times New Roman"/>
                <w:sz w:val="24"/>
                <w:szCs w:val="24"/>
              </w:rPr>
              <w:t>2932-</w:t>
            </w:r>
            <w:r>
              <w:rPr>
                <w:rFonts w:ascii="Times New Roman" w:hAnsi="Times New Roman" w:cs="Times New Roman"/>
                <w:sz w:val="24"/>
                <w:szCs w:val="24"/>
                <w:lang w:val="sr-Cyrl-RS"/>
              </w:rPr>
              <w:t>Производња осталих делова и дод опреме за мот возила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„ОЛИ ОГИ“ Вранићи,</w:t>
            </w:r>
          </w:p>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3109- машинска обрада метала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09353C" w:rsidRDefault="007550ED" w:rsidP="002638C3">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Chips way</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09353C" w:rsidRDefault="007550ED" w:rsidP="0009353C">
            <w:pPr>
              <w:rPr>
                <w:rFonts w:ascii="Times New Roman" w:hAnsi="Times New Roman" w:cs="Times New Roman"/>
                <w:sz w:val="24"/>
                <w:szCs w:val="24"/>
                <w:lang w:val="sr-Cyrl-RS"/>
              </w:rPr>
            </w:pPr>
            <w:r>
              <w:rPr>
                <w:rFonts w:ascii="Times New Roman" w:hAnsi="Times New Roman" w:cs="Times New Roman"/>
                <w:sz w:val="24"/>
                <w:szCs w:val="24"/>
              </w:rPr>
              <w:t xml:space="preserve">1031 </w:t>
            </w:r>
            <w:r>
              <w:rPr>
                <w:rFonts w:ascii="Times New Roman" w:hAnsi="Times New Roman" w:cs="Times New Roman"/>
                <w:sz w:val="24"/>
                <w:szCs w:val="24"/>
                <w:lang w:val="sr-Cyrl-RS"/>
              </w:rPr>
              <w:t>прерада и конзервирање кромпира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247775"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6</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1B388B">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ELDISY SERBIA</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C40AF9" w:rsidRDefault="007550ED" w:rsidP="0054043E">
            <w:pPr>
              <w:rPr>
                <w:rFonts w:ascii="Times New Roman" w:hAnsi="Times New Roman" w:cs="Times New Roman"/>
                <w:sz w:val="24"/>
                <w:szCs w:val="24"/>
                <w:lang w:val="sr-Cyrl-RS"/>
              </w:rPr>
            </w:pPr>
            <w:r>
              <w:rPr>
                <w:rFonts w:ascii="Times New Roman" w:hAnsi="Times New Roman" w:cs="Times New Roman"/>
                <w:sz w:val="24"/>
                <w:szCs w:val="24"/>
              </w:rPr>
              <w:t xml:space="preserve">2219 </w:t>
            </w:r>
            <w:r>
              <w:rPr>
                <w:rFonts w:ascii="Times New Roman" w:hAnsi="Times New Roman" w:cs="Times New Roman"/>
                <w:sz w:val="24"/>
                <w:szCs w:val="24"/>
                <w:lang w:val="sr-Cyrl-RS"/>
              </w:rPr>
              <w:t>производња осталих производа од гуме</w:t>
            </w:r>
          </w:p>
        </w:tc>
        <w:tc>
          <w:tcPr>
            <w:tcW w:w="708" w:type="dxa"/>
            <w:tcBorders>
              <w:left w:val="single" w:sz="18" w:space="0" w:color="auto"/>
              <w:right w:val="single" w:sz="18" w:space="0" w:color="auto"/>
            </w:tcBorders>
            <w:textDirection w:val="btLr"/>
          </w:tcPr>
          <w:p w:rsidR="007550ED" w:rsidRDefault="007550ED" w:rsidP="0054043E">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54043E">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54043E">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rPr>
              <w:t>87</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D17964">
            <w:pPr>
              <w:rPr>
                <w:rFonts w:ascii="Times New Roman" w:hAnsi="Times New Roman" w:cs="Times New Roman"/>
                <w:sz w:val="24"/>
                <w:szCs w:val="24"/>
                <w:lang w:val="sr-Cyrl-CS"/>
              </w:rPr>
            </w:pPr>
            <w:r>
              <w:rPr>
                <w:rFonts w:ascii="Times New Roman" w:hAnsi="Times New Roman" w:cs="Times New Roman"/>
                <w:sz w:val="24"/>
                <w:szCs w:val="24"/>
                <w:lang w:val="sr-Cyrl-CS"/>
              </w:rPr>
              <w:t>ДОО  „</w:t>
            </w:r>
            <w:r>
              <w:rPr>
                <w:rFonts w:ascii="Times New Roman" w:hAnsi="Times New Roman" w:cs="Times New Roman"/>
                <w:sz w:val="24"/>
                <w:szCs w:val="24"/>
                <w:lang w:val="sr-Cyrl-RS"/>
              </w:rPr>
              <w:t>Рачко метал</w:t>
            </w:r>
            <w:r>
              <w:rPr>
                <w:rFonts w:ascii="Times New Roman" w:hAnsi="Times New Roman" w:cs="Times New Roman"/>
                <w:sz w:val="24"/>
                <w:szCs w:val="24"/>
                <w:lang w:val="sr-Cyrl-CS"/>
              </w:rPr>
              <w:t>“</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sz w:val="24"/>
                <w:szCs w:val="24"/>
                <w:lang w:val="sr-Cyrl-RS"/>
              </w:rPr>
              <w:t>-</w:t>
            </w:r>
            <w:r w:rsidRPr="00CD5DBB">
              <w:rPr>
                <w:rFonts w:ascii="Times New Roman" w:hAnsi="Times New Roman"/>
                <w:sz w:val="24"/>
                <w:szCs w:val="24"/>
                <w:lang w:val="sr-Cyrl-RS"/>
              </w:rPr>
              <w:t>остала трговина</w:t>
            </w:r>
            <w:r>
              <w:rPr>
                <w:rFonts w:ascii="Times New Roman" w:hAnsi="Times New Roman"/>
                <w:sz w:val="24"/>
                <w:szCs w:val="24"/>
                <w:lang w:val="sr-Cyrl-RS"/>
              </w:rPr>
              <w:t xml:space="preserve"> отпацима и остацима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7C3B09">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6F0103"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IX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BB6361" w:rsidRDefault="007550ED" w:rsidP="005B5F17">
            <w:pPr>
              <w:rPr>
                <w:rFonts w:ascii="Times New Roman" w:hAnsi="Times New Roman" w:cs="Times New Roman"/>
                <w:sz w:val="24"/>
                <w:szCs w:val="24"/>
                <w:lang w:val="sr-Cyrl-RS"/>
              </w:rPr>
            </w:pPr>
            <w:r>
              <w:rPr>
                <w:rFonts w:ascii="Times New Roman" w:hAnsi="Times New Roman" w:cs="Times New Roman"/>
                <w:sz w:val="24"/>
                <w:szCs w:val="24"/>
                <w:lang w:val="sr-Cyrl-RS"/>
              </w:rPr>
              <w:t>ДОО „</w:t>
            </w:r>
            <w:r>
              <w:rPr>
                <w:rFonts w:ascii="Times New Roman" w:hAnsi="Times New Roman" w:cs="Times New Roman"/>
                <w:sz w:val="24"/>
                <w:szCs w:val="24"/>
              </w:rPr>
              <w:t>VORWERK DRIVETEC SERBIA</w:t>
            </w:r>
            <w:r>
              <w:rPr>
                <w:rFonts w:ascii="Times New Roman" w:hAnsi="Times New Roman" w:cs="Times New Roman"/>
                <w:sz w:val="24"/>
                <w:szCs w:val="24"/>
                <w:lang w:val="sr-Cyrl-RS"/>
              </w:rPr>
              <w:t xml:space="preserve">“ </w:t>
            </w:r>
          </w:p>
        </w:tc>
        <w:tc>
          <w:tcPr>
            <w:tcW w:w="1843" w:type="dxa"/>
            <w:tcBorders>
              <w:left w:val="single" w:sz="18" w:space="0" w:color="auto"/>
              <w:right w:val="single" w:sz="18" w:space="0" w:color="auto"/>
            </w:tcBorders>
          </w:tcPr>
          <w:p w:rsidR="007550ED" w:rsidRPr="00034649" w:rsidRDefault="007550ED" w:rsidP="0054043E">
            <w:pPr>
              <w:rPr>
                <w:rFonts w:ascii="Times New Roman" w:hAnsi="Times New Roman" w:cs="Times New Roman"/>
                <w:sz w:val="24"/>
                <w:szCs w:val="24"/>
                <w:lang w:val="sr-Cyrl-RS"/>
              </w:rPr>
            </w:pPr>
            <w:r>
              <w:rPr>
                <w:rFonts w:ascii="Times New Roman" w:hAnsi="Times New Roman" w:cs="Times New Roman"/>
                <w:sz w:val="24"/>
                <w:szCs w:val="24"/>
              </w:rPr>
              <w:t>2932-</w:t>
            </w:r>
            <w:r>
              <w:rPr>
                <w:rFonts w:ascii="Times New Roman" w:hAnsi="Times New Roman" w:cs="Times New Roman"/>
                <w:sz w:val="24"/>
                <w:szCs w:val="24"/>
                <w:lang w:val="sr-Cyrl-RS"/>
              </w:rPr>
              <w:t>Производња осталих делова и дод опреме за мот возила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5B5F17" w:rsidRDefault="007550ED"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7A38F4" w:rsidRDefault="007550ED"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7C3B09">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val="restart"/>
            <w:tcBorders>
              <w:top w:val="single" w:sz="18" w:space="0" w:color="auto"/>
              <w:left w:val="single" w:sz="18" w:space="0" w:color="auto"/>
              <w:right w:val="single" w:sz="18" w:space="0" w:color="auto"/>
            </w:tcBorders>
            <w:textDirection w:val="btLr"/>
          </w:tcPr>
          <w:p w:rsidR="007550ED" w:rsidRPr="00247775" w:rsidRDefault="007550ED" w:rsidP="002638C3">
            <w:pPr>
              <w:ind w:left="113" w:right="113"/>
              <w:jc w:val="center"/>
              <w:rPr>
                <w:rFonts w:ascii="Times New Roman" w:hAnsi="Times New Roman" w:cs="Times New Roman"/>
                <w:sz w:val="28"/>
                <w:szCs w:val="28"/>
                <w:lang w:val="sr-Cyrl-RS"/>
              </w:rPr>
            </w:pPr>
            <w:r w:rsidRPr="00247775">
              <w:rPr>
                <w:rFonts w:ascii="Times New Roman" w:hAnsi="Times New Roman" w:cs="Times New Roman"/>
                <w:sz w:val="28"/>
                <w:szCs w:val="28"/>
                <w:lang w:val="sr-Cyrl-RS"/>
              </w:rPr>
              <w:t>Четврти</w:t>
            </w:r>
          </w:p>
          <w:p w:rsidR="007550ED" w:rsidRPr="00247775" w:rsidRDefault="007550ED" w:rsidP="002638C3">
            <w:pPr>
              <w:ind w:left="113" w:right="113"/>
              <w:jc w:val="center"/>
              <w:rPr>
                <w:rFonts w:ascii="Times New Roman" w:hAnsi="Times New Roman" w:cs="Times New Roman"/>
                <w:sz w:val="28"/>
                <w:szCs w:val="28"/>
                <w:lang w:val="sr-Cyrl-RS"/>
              </w:rPr>
            </w:pPr>
            <w:r w:rsidRPr="00247775">
              <w:rPr>
                <w:rFonts w:ascii="Times New Roman" w:hAnsi="Times New Roman" w:cs="Times New Roman"/>
                <w:sz w:val="28"/>
                <w:szCs w:val="28"/>
                <w:lang w:val="sr-Cyrl-RS"/>
              </w:rPr>
              <w:t>Квартал</w:t>
            </w:r>
          </w:p>
        </w:tc>
        <w:tc>
          <w:tcPr>
            <w:tcW w:w="602" w:type="dxa"/>
            <w:tcBorders>
              <w:top w:val="single" w:sz="18" w:space="0" w:color="auto"/>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w:t>
            </w:r>
          </w:p>
        </w:tc>
        <w:tc>
          <w:tcPr>
            <w:tcW w:w="708" w:type="dxa"/>
            <w:tcBorders>
              <w:top w:val="single" w:sz="18" w:space="0" w:color="auto"/>
              <w:left w:val="single" w:sz="18" w:space="0" w:color="auto"/>
              <w:right w:val="single" w:sz="18" w:space="0" w:color="auto"/>
            </w:tcBorders>
          </w:tcPr>
          <w:p w:rsidR="007550ED" w:rsidRPr="00896E05"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8</w:t>
            </w:r>
            <w:r>
              <w:rPr>
                <w:rFonts w:ascii="Times New Roman" w:hAnsi="Times New Roman" w:cs="Times New Roman"/>
                <w:sz w:val="24"/>
                <w:szCs w:val="24"/>
              </w:rPr>
              <w:t>9</w:t>
            </w:r>
            <w:r>
              <w:rPr>
                <w:rFonts w:ascii="Times New Roman" w:hAnsi="Times New Roman" w:cs="Times New Roman"/>
                <w:sz w:val="24"/>
                <w:szCs w:val="24"/>
                <w:lang w:val="sr-Cyrl-RS"/>
              </w:rPr>
              <w:t>.</w:t>
            </w:r>
          </w:p>
        </w:tc>
        <w:tc>
          <w:tcPr>
            <w:tcW w:w="3119" w:type="dxa"/>
            <w:gridSpan w:val="3"/>
            <w:tcBorders>
              <w:top w:val="single" w:sz="18" w:space="0" w:color="auto"/>
              <w:left w:val="single" w:sz="18" w:space="0" w:color="auto"/>
              <w:right w:val="single" w:sz="18" w:space="0" w:color="auto"/>
            </w:tcBorders>
          </w:tcPr>
          <w:p w:rsidR="007550ED" w:rsidRDefault="007550ED" w:rsidP="00925BBA">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 xml:space="preserve">ЈКП Чачак </w:t>
            </w:r>
            <w:r>
              <w:rPr>
                <w:rFonts w:ascii="Times New Roman" w:hAnsi="Times New Roman" w:cs="Times New Roman"/>
                <w:sz w:val="24"/>
                <w:szCs w:val="24"/>
                <w:lang w:val="sr-Cyrl-CS"/>
              </w:rPr>
              <w:t xml:space="preserve">контејнерска </w:t>
            </w:r>
            <w:r w:rsidRPr="00247775">
              <w:rPr>
                <w:rFonts w:ascii="Times New Roman" w:hAnsi="Times New Roman" w:cs="Times New Roman"/>
                <w:sz w:val="24"/>
                <w:szCs w:val="24"/>
                <w:lang w:val="sr-Cyrl-CS"/>
              </w:rPr>
              <w:t xml:space="preserve">котларница </w:t>
            </w:r>
          </w:p>
          <w:p w:rsidR="007550ED" w:rsidRPr="00A446F5" w:rsidRDefault="007550ED" w:rsidP="00925BBA">
            <w:pPr>
              <w:rPr>
                <w:rFonts w:ascii="Times New Roman" w:hAnsi="Times New Roman" w:cs="Times New Roman"/>
                <w:sz w:val="24"/>
                <w:szCs w:val="24"/>
                <w:lang w:val="sr-Cyrl-RS"/>
              </w:rPr>
            </w:pPr>
            <w:r w:rsidRPr="00247775">
              <w:rPr>
                <w:rFonts w:ascii="Times New Roman" w:hAnsi="Times New Roman" w:cs="Times New Roman"/>
                <w:sz w:val="24"/>
                <w:szCs w:val="24"/>
                <w:lang w:val="sr-Cyrl-CS"/>
              </w:rPr>
              <w:t>ул.</w:t>
            </w:r>
            <w:r>
              <w:rPr>
                <w:rFonts w:ascii="Times New Roman" w:hAnsi="Times New Roman" w:cs="Times New Roman"/>
                <w:sz w:val="24"/>
                <w:szCs w:val="24"/>
                <w:lang w:val="sr-Cyrl-CS"/>
              </w:rPr>
              <w:t>П</w:t>
            </w:r>
            <w:r>
              <w:rPr>
                <w:rFonts w:ascii="Times New Roman" w:hAnsi="Times New Roman" w:cs="Times New Roman"/>
                <w:sz w:val="24"/>
                <w:szCs w:val="24"/>
                <w:lang w:val="sr-Cyrl-RS"/>
              </w:rPr>
              <w:t>рвог октобра бб</w:t>
            </w:r>
          </w:p>
        </w:tc>
        <w:tc>
          <w:tcPr>
            <w:tcW w:w="1843" w:type="dxa"/>
            <w:tcBorders>
              <w:top w:val="single" w:sz="18" w:space="0" w:color="auto"/>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top w:val="single" w:sz="18" w:space="0" w:color="auto"/>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top w:val="single" w:sz="18" w:space="0" w:color="auto"/>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top w:val="single" w:sz="18" w:space="0" w:color="auto"/>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top w:val="single" w:sz="18" w:space="0" w:color="auto"/>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top w:val="single" w:sz="18" w:space="0" w:color="auto"/>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top w:val="single" w:sz="18" w:space="0" w:color="auto"/>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top w:val="single" w:sz="18" w:space="0" w:color="auto"/>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top w:val="single" w:sz="18" w:space="0" w:color="auto"/>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top w:val="single" w:sz="18" w:space="0" w:color="auto"/>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367"/>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2638C3">
            <w:pPr>
              <w:rPr>
                <w:rFonts w:ascii="Times New Roman" w:hAnsi="Times New Roman" w:cs="Times New Roman"/>
                <w:sz w:val="24"/>
                <w:szCs w:val="24"/>
                <w:lang w:val="sr-Cyrl-RS"/>
              </w:rPr>
            </w:pPr>
            <w:r>
              <w:rPr>
                <w:rFonts w:ascii="Times New Roman" w:hAnsi="Times New Roman" w:cs="Times New Roman"/>
                <w:sz w:val="24"/>
                <w:szCs w:val="24"/>
              </w:rPr>
              <w:t>90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EF02FA">
            <w:pPr>
              <w:rPr>
                <w:rFonts w:ascii="Times New Roman" w:hAnsi="Times New Roman" w:cs="Times New Roman"/>
                <w:sz w:val="24"/>
                <w:szCs w:val="24"/>
                <w:lang w:val="sr-Cyrl-RS"/>
              </w:rPr>
            </w:pPr>
            <w:r>
              <w:rPr>
                <w:rFonts w:ascii="Times New Roman" w:hAnsi="Times New Roman" w:cs="Times New Roman"/>
                <w:sz w:val="24"/>
                <w:szCs w:val="24"/>
                <w:lang w:val="sr-Cyrl-RS"/>
              </w:rPr>
              <w:t>Скупштина станара ул.Светог Саве бр.68</w:t>
            </w:r>
          </w:p>
        </w:tc>
        <w:tc>
          <w:tcPr>
            <w:tcW w:w="1843" w:type="dxa"/>
            <w:tcBorders>
              <w:left w:val="single" w:sz="18" w:space="0" w:color="auto"/>
              <w:right w:val="single" w:sz="18" w:space="0" w:color="auto"/>
            </w:tcBorders>
          </w:tcPr>
          <w:p w:rsidR="007550ED" w:rsidRPr="00D03DC3" w:rsidRDefault="007550ED" w:rsidP="00317B4C">
            <w:pPr>
              <w:rPr>
                <w:rFonts w:ascii="Times New Roman" w:hAnsi="Times New Roman" w:cs="Times New Roman"/>
                <w:sz w:val="24"/>
                <w:szCs w:val="24"/>
                <w:lang w:val="sr-Cyrl-RS"/>
              </w:rPr>
            </w:pPr>
            <w:r>
              <w:rPr>
                <w:rFonts w:ascii="Times New Roman" w:hAnsi="Times New Roman" w:cs="Times New Roman"/>
                <w:sz w:val="24"/>
                <w:szCs w:val="24"/>
                <w:lang w:val="sr-Cyrl-RS"/>
              </w:rPr>
              <w:t>Стамбена заједница</w:t>
            </w:r>
          </w:p>
        </w:tc>
        <w:tc>
          <w:tcPr>
            <w:tcW w:w="708" w:type="dxa"/>
            <w:tcBorders>
              <w:left w:val="single" w:sz="18" w:space="0" w:color="auto"/>
              <w:right w:val="single" w:sz="18" w:space="0" w:color="auto"/>
            </w:tcBorders>
            <w:textDirection w:val="btLr"/>
          </w:tcPr>
          <w:p w:rsidR="007550ED" w:rsidRDefault="007550ED" w:rsidP="00EF632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D03DC3" w:rsidRDefault="007550ED" w:rsidP="00782A9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317B4C">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317B4C">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D03DC3" w:rsidRDefault="007550ED" w:rsidP="00317B4C">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317B4C">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1</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ЈКП Чачак котларница у улици „10“</w:t>
            </w:r>
          </w:p>
        </w:tc>
        <w:tc>
          <w:tcPr>
            <w:tcW w:w="1843"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r>
              <w:rPr>
                <w:rFonts w:ascii="Times New Roman" w:hAnsi="Times New Roman" w:cs="Times New Roman"/>
                <w:sz w:val="24"/>
                <w:szCs w:val="24"/>
                <w:lang w:val="sr-Cyrl-CS"/>
              </w:rPr>
              <w:t>3530-с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896E05"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ЈКП Чачак  котларница Винара</w:t>
            </w:r>
          </w:p>
        </w:tc>
        <w:tc>
          <w:tcPr>
            <w:tcW w:w="1843"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r>
              <w:rPr>
                <w:rFonts w:ascii="Times New Roman" w:hAnsi="Times New Roman" w:cs="Times New Roman"/>
                <w:sz w:val="24"/>
                <w:szCs w:val="24"/>
                <w:lang w:val="sr-Cyrl-CS"/>
              </w:rPr>
              <w:t>3530-с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котларница</w:t>
            </w:r>
          </w:p>
          <w:p w:rsidR="007550ED" w:rsidRPr="00247775" w:rsidRDefault="007550ED" w:rsidP="009B3A97">
            <w:pPr>
              <w:rPr>
                <w:rFonts w:ascii="Times New Roman" w:hAnsi="Times New Roman" w:cs="Times New Roman"/>
                <w:sz w:val="24"/>
                <w:szCs w:val="24"/>
              </w:rPr>
            </w:pPr>
            <w:r w:rsidRPr="00247775">
              <w:rPr>
                <w:rFonts w:ascii="Times New Roman" w:hAnsi="Times New Roman" w:cs="Times New Roman"/>
                <w:sz w:val="24"/>
                <w:szCs w:val="24"/>
                <w:lang w:val="sr-Cyrl-CS"/>
              </w:rPr>
              <w:t>Љубићска бр.50</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678"/>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котларница Обилићева бр.138</w:t>
            </w:r>
          </w:p>
        </w:tc>
        <w:tc>
          <w:tcPr>
            <w:tcW w:w="1843"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r>
              <w:rPr>
                <w:rFonts w:ascii="Times New Roman" w:hAnsi="Times New Roman" w:cs="Times New Roman"/>
                <w:sz w:val="24"/>
                <w:szCs w:val="24"/>
                <w:lang w:val="sr-Cyrl-CS"/>
              </w:rPr>
              <w:t>3530-с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27"/>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4B4913">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котларница Миленка Никшића бр. 41</w:t>
            </w:r>
          </w:p>
        </w:tc>
        <w:tc>
          <w:tcPr>
            <w:tcW w:w="1843"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r>
              <w:rPr>
                <w:rFonts w:ascii="Times New Roman" w:hAnsi="Times New Roman" w:cs="Times New Roman"/>
                <w:sz w:val="24"/>
                <w:szCs w:val="24"/>
                <w:lang w:val="sr-Cyrl-CS"/>
              </w:rPr>
              <w:t>3530-с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782A9D">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6</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котларница Обилићева бр. 55</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C6762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7</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Градска топлана</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9B3A9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9</w:t>
            </w:r>
            <w:r>
              <w:rPr>
                <w:rFonts w:ascii="Times New Roman" w:hAnsi="Times New Roman" w:cs="Times New Roman"/>
                <w:sz w:val="24"/>
                <w:szCs w:val="24"/>
              </w:rPr>
              <w:t>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котларница Шумадија</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9B3A9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rPr>
              <w:t>99.</w:t>
            </w:r>
          </w:p>
        </w:tc>
        <w:tc>
          <w:tcPr>
            <w:tcW w:w="3119" w:type="dxa"/>
            <w:gridSpan w:val="3"/>
            <w:tcBorders>
              <w:left w:val="single" w:sz="18" w:space="0" w:color="auto"/>
              <w:right w:val="single" w:sz="18" w:space="0" w:color="auto"/>
            </w:tcBorders>
          </w:tcPr>
          <w:p w:rsidR="007550ED" w:rsidRPr="00247775" w:rsidRDefault="007550ED" w:rsidP="009B3A97">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ЈКП Чачак топлана Љубић кеј</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9B3A9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9B3A97">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rPr>
              <w:t>100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52413E">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 xml:space="preserve">ЈКП Чачак котларница </w:t>
            </w:r>
            <w:r>
              <w:rPr>
                <w:rFonts w:ascii="Times New Roman" w:hAnsi="Times New Roman" w:cs="Times New Roman"/>
                <w:sz w:val="24"/>
                <w:szCs w:val="24"/>
                <w:lang w:val="sr-Cyrl-CS"/>
              </w:rPr>
              <w:t>Цара Душана</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Pr="00B50644"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B50644"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1</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ПУ „Моје детињство“ ДВ „Колибри“</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CS"/>
              </w:rPr>
              <w:t>8510 и 8891-предшколско образовање, делатност дневне бриге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6A5AA0">
            <w:pPr>
              <w:rPr>
                <w:rFonts w:ascii="Times New Roman" w:hAnsi="Times New Roman" w:cs="Times New Roman"/>
                <w:sz w:val="24"/>
                <w:szCs w:val="24"/>
                <w:lang w:val="sr-Cyrl-RS"/>
              </w:rPr>
            </w:pPr>
            <w:r>
              <w:rPr>
                <w:rFonts w:ascii="Times New Roman" w:hAnsi="Times New Roman" w:cs="Times New Roman"/>
                <w:sz w:val="24"/>
                <w:szCs w:val="24"/>
                <w:lang w:val="sr-Cyrl-RS"/>
              </w:rPr>
              <w:t>Дом ученика средњих школа</w:t>
            </w:r>
          </w:p>
        </w:tc>
        <w:tc>
          <w:tcPr>
            <w:tcW w:w="1843" w:type="dxa"/>
            <w:tcBorders>
              <w:left w:val="single" w:sz="18" w:space="0" w:color="auto"/>
              <w:right w:val="single" w:sz="18" w:space="0" w:color="auto"/>
            </w:tcBorders>
          </w:tcPr>
          <w:p w:rsidR="007550ED" w:rsidRPr="008E286C" w:rsidRDefault="007550ED" w:rsidP="006A5AA0">
            <w:pPr>
              <w:rPr>
                <w:rFonts w:ascii="Times New Roman" w:hAnsi="Times New Roman" w:cs="Times New Roman"/>
                <w:sz w:val="24"/>
                <w:szCs w:val="24"/>
                <w:lang w:val="sr-Cyrl-RS"/>
              </w:rPr>
            </w:pPr>
            <w:r>
              <w:rPr>
                <w:rFonts w:ascii="Times New Roman" w:hAnsi="Times New Roman" w:cs="Times New Roman"/>
                <w:sz w:val="24"/>
                <w:szCs w:val="24"/>
                <w:lang w:val="sr-Cyrl-RS"/>
              </w:rPr>
              <w:t>-установа ученичког стандарда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6A5AA0">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6A5AA0">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 xml:space="preserve">ЈП „Поште Србије“, котларница, </w:t>
            </w:r>
          </w:p>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Кнеза Милоша бр.6 Чачак</w:t>
            </w:r>
          </w:p>
        </w:tc>
        <w:tc>
          <w:tcPr>
            <w:tcW w:w="1843"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bCs/>
                <w:szCs w:val="24"/>
                <w:lang w:val="sr-Cyrl-RS"/>
              </w:rPr>
              <w:t>5310- поштанске активности јавног сервиса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06"/>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C2666E">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557E56">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 xml:space="preserve">ЈКП Чачак котларница </w:t>
            </w:r>
          </w:p>
          <w:p w:rsidR="007550ED" w:rsidRPr="00247775" w:rsidRDefault="007550ED" w:rsidP="00557E56">
            <w:pPr>
              <w:rPr>
                <w:rFonts w:ascii="Times New Roman" w:hAnsi="Times New Roman" w:cs="Times New Roman"/>
                <w:sz w:val="24"/>
                <w:szCs w:val="24"/>
                <w:lang w:val="sr-Cyrl-CS"/>
              </w:rPr>
            </w:pPr>
            <w:r>
              <w:rPr>
                <w:rFonts w:ascii="Times New Roman" w:hAnsi="Times New Roman" w:cs="Times New Roman"/>
                <w:sz w:val="24"/>
                <w:szCs w:val="24"/>
                <w:lang w:val="sr-Cyrl-CS"/>
              </w:rPr>
              <w:t>Ул.Трнавска</w:t>
            </w:r>
          </w:p>
        </w:tc>
        <w:tc>
          <w:tcPr>
            <w:tcW w:w="1843" w:type="dxa"/>
            <w:tcBorders>
              <w:left w:val="single" w:sz="18" w:space="0" w:color="auto"/>
              <w:right w:val="single" w:sz="18" w:space="0" w:color="auto"/>
            </w:tcBorders>
          </w:tcPr>
          <w:p w:rsidR="007550ED" w:rsidRPr="00247775" w:rsidRDefault="007550ED" w:rsidP="00557E56">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11"/>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C2666E">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557E56">
            <w:pPr>
              <w:rPr>
                <w:rFonts w:ascii="Times New Roman" w:hAnsi="Times New Roman" w:cs="Times New Roman"/>
                <w:sz w:val="24"/>
                <w:szCs w:val="24"/>
                <w:lang w:val="sr-Cyrl-CS"/>
              </w:rPr>
            </w:pPr>
            <w:r w:rsidRPr="00247775">
              <w:rPr>
                <w:rFonts w:ascii="Times New Roman" w:hAnsi="Times New Roman" w:cs="Times New Roman"/>
                <w:sz w:val="24"/>
                <w:szCs w:val="24"/>
                <w:lang w:val="sr-Cyrl-CS"/>
              </w:rPr>
              <w:t>Аутобуска станица</w:t>
            </w:r>
          </w:p>
          <w:p w:rsidR="007550ED" w:rsidRDefault="007550ED" w:rsidP="00557E56">
            <w:pPr>
              <w:rPr>
                <w:rFonts w:ascii="Times New Roman" w:hAnsi="Times New Roman" w:cs="Times New Roman"/>
                <w:sz w:val="24"/>
                <w:szCs w:val="24"/>
                <w:lang w:val="sr-Cyrl-CS"/>
              </w:rPr>
            </w:pPr>
            <w:r>
              <w:rPr>
                <w:rFonts w:ascii="Times New Roman" w:hAnsi="Times New Roman" w:cs="Times New Roman"/>
                <w:sz w:val="24"/>
                <w:szCs w:val="24"/>
                <w:lang w:val="sr-Cyrl-CS"/>
              </w:rPr>
              <w:t>ДОО „Аутопревоз“</w:t>
            </w:r>
          </w:p>
          <w:p w:rsidR="007550ED" w:rsidRPr="00247775" w:rsidRDefault="007550ED" w:rsidP="00557E56">
            <w:pPr>
              <w:rPr>
                <w:rFonts w:ascii="Times New Roman" w:hAnsi="Times New Roman" w:cs="Times New Roman"/>
                <w:sz w:val="24"/>
                <w:szCs w:val="24"/>
                <w:lang w:val="sr-Cyrl-CS"/>
              </w:rPr>
            </w:pPr>
          </w:p>
        </w:tc>
        <w:tc>
          <w:tcPr>
            <w:tcW w:w="1843" w:type="dxa"/>
            <w:tcBorders>
              <w:left w:val="single" w:sz="18" w:space="0" w:color="auto"/>
              <w:right w:val="single" w:sz="18" w:space="0" w:color="auto"/>
            </w:tcBorders>
          </w:tcPr>
          <w:p w:rsidR="007550ED" w:rsidRPr="00C51FA3" w:rsidRDefault="007550ED" w:rsidP="00557E56">
            <w:pPr>
              <w:rPr>
                <w:rFonts w:ascii="Times New Roman" w:hAnsi="Times New Roman" w:cs="Times New Roman"/>
                <w:sz w:val="24"/>
                <w:szCs w:val="24"/>
                <w:lang w:val="sr-Cyrl-RS"/>
              </w:rPr>
            </w:pPr>
            <w:r>
              <w:rPr>
                <w:rFonts w:ascii="Times New Roman" w:hAnsi="Times New Roman" w:cs="Times New Roman"/>
                <w:sz w:val="24"/>
                <w:szCs w:val="24"/>
                <w:lang w:val="sr-Cyrl-RS"/>
              </w:rPr>
              <w:t>-јавни ревоз</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pPr>
            <w:r w:rsidRPr="008B35F6">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411"/>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C2666E">
            <w:pPr>
              <w:rPr>
                <w:rFonts w:ascii="Times New Roman" w:hAnsi="Times New Roman" w:cs="Times New Roman"/>
                <w:sz w:val="24"/>
                <w:szCs w:val="24"/>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AD2DA9" w:rsidRDefault="007550ED" w:rsidP="00E46CFB">
            <w:pPr>
              <w:rPr>
                <w:rFonts w:ascii="Times New Roman" w:hAnsi="Times New Roman" w:cs="Times New Roman"/>
                <w:sz w:val="24"/>
                <w:szCs w:val="24"/>
              </w:rPr>
            </w:pPr>
            <w:r>
              <w:rPr>
                <w:rFonts w:ascii="Times New Roman" w:hAnsi="Times New Roman" w:cs="Times New Roman"/>
                <w:sz w:val="24"/>
                <w:szCs w:val="24"/>
              </w:rPr>
              <w:t>106.</w:t>
            </w:r>
          </w:p>
        </w:tc>
        <w:tc>
          <w:tcPr>
            <w:tcW w:w="3119" w:type="dxa"/>
            <w:gridSpan w:val="3"/>
            <w:tcBorders>
              <w:left w:val="single" w:sz="18" w:space="0" w:color="auto"/>
              <w:right w:val="single" w:sz="18" w:space="0" w:color="auto"/>
            </w:tcBorders>
          </w:tcPr>
          <w:p w:rsidR="007550ED" w:rsidRPr="004B4913" w:rsidRDefault="007550ED" w:rsidP="00DD2333">
            <w:pPr>
              <w:rPr>
                <w:rFonts w:ascii="Times New Roman" w:hAnsi="Times New Roman" w:cs="Times New Roman"/>
                <w:sz w:val="24"/>
                <w:szCs w:val="24"/>
              </w:rPr>
            </w:pPr>
            <w:r>
              <w:rPr>
                <w:rFonts w:ascii="Times New Roman" w:hAnsi="Times New Roman" w:cs="Times New Roman"/>
                <w:sz w:val="24"/>
                <w:szCs w:val="24"/>
                <w:lang w:val="sr-Cyrl-CS"/>
              </w:rPr>
              <w:t>ПУ „</w:t>
            </w:r>
            <w:r>
              <w:rPr>
                <w:rFonts w:ascii="Times New Roman" w:hAnsi="Times New Roman" w:cs="Times New Roman"/>
                <w:sz w:val="24"/>
                <w:szCs w:val="24"/>
                <w:lang w:val="sr-Cyrl-RS"/>
              </w:rPr>
              <w:t>Моје детињство</w:t>
            </w:r>
            <w:r>
              <w:rPr>
                <w:rFonts w:ascii="Times New Roman" w:hAnsi="Times New Roman" w:cs="Times New Roman"/>
                <w:sz w:val="24"/>
                <w:szCs w:val="24"/>
                <w:lang w:val="sr-Cyrl-CS"/>
              </w:rPr>
              <w:t xml:space="preserve">“ ДВ </w:t>
            </w:r>
          </w:p>
        </w:tc>
        <w:tc>
          <w:tcPr>
            <w:tcW w:w="1843" w:type="dxa"/>
            <w:tcBorders>
              <w:left w:val="single" w:sz="18" w:space="0" w:color="auto"/>
              <w:right w:val="single" w:sz="18" w:space="0" w:color="auto"/>
            </w:tcBorders>
          </w:tcPr>
          <w:p w:rsidR="007550ED" w:rsidRPr="004B4913" w:rsidRDefault="007550ED" w:rsidP="00DD2333">
            <w:pPr>
              <w:rPr>
                <w:rFonts w:ascii="Times New Roman" w:hAnsi="Times New Roman" w:cs="Times New Roman"/>
                <w:sz w:val="24"/>
                <w:szCs w:val="24"/>
                <w:lang w:val="sr-Cyrl-RS"/>
              </w:rPr>
            </w:pPr>
            <w:r>
              <w:rPr>
                <w:rFonts w:ascii="Times New Roman" w:hAnsi="Times New Roman" w:cs="Times New Roman"/>
                <w:sz w:val="24"/>
                <w:szCs w:val="24"/>
                <w:lang w:val="sr-Cyrl-CS"/>
              </w:rPr>
              <w:t>8510 и 8891-предшколско образовање, делатност дневне бриге</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pPr>
            <w:r w:rsidRPr="008B35F6">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Default="007550ED"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557E56">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10</w:t>
            </w:r>
            <w:r>
              <w:rPr>
                <w:rFonts w:ascii="Times New Roman" w:hAnsi="Times New Roman" w:cs="Times New Roman"/>
                <w:sz w:val="24"/>
                <w:szCs w:val="24"/>
              </w:rPr>
              <w:t>7</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EF044A">
            <w:pPr>
              <w:rPr>
                <w:rFonts w:ascii="Times New Roman" w:hAnsi="Times New Roman" w:cs="Times New Roman"/>
                <w:sz w:val="24"/>
                <w:szCs w:val="24"/>
                <w:lang w:val="sr-Cyrl-RS"/>
              </w:rPr>
            </w:pPr>
            <w:r w:rsidRPr="00247775">
              <w:rPr>
                <w:rFonts w:ascii="Times New Roman" w:hAnsi="Times New Roman" w:cs="Times New Roman"/>
                <w:sz w:val="24"/>
                <w:szCs w:val="24"/>
              </w:rPr>
              <w:t xml:space="preserve">ЈКП Чачак </w:t>
            </w:r>
            <w:r w:rsidRPr="00247775">
              <w:rPr>
                <w:rFonts w:ascii="Times New Roman" w:hAnsi="Times New Roman" w:cs="Times New Roman"/>
                <w:sz w:val="24"/>
                <w:szCs w:val="24"/>
                <w:lang w:val="sr-Cyrl-RS"/>
              </w:rPr>
              <w:t>котларница ул. Ломина бр.4</w:t>
            </w:r>
          </w:p>
        </w:tc>
        <w:tc>
          <w:tcPr>
            <w:tcW w:w="1843" w:type="dxa"/>
            <w:tcBorders>
              <w:left w:val="single" w:sz="18" w:space="0" w:color="auto"/>
              <w:right w:val="single" w:sz="18" w:space="0" w:color="auto"/>
            </w:tcBorders>
          </w:tcPr>
          <w:p w:rsidR="007550ED" w:rsidRPr="00247775" w:rsidRDefault="007550ED" w:rsidP="00EF044A">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EF044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EF044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08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D67D5B">
            <w:pPr>
              <w:rPr>
                <w:rFonts w:ascii="Times New Roman" w:hAnsi="Times New Roman" w:cs="Times New Roman"/>
                <w:sz w:val="24"/>
                <w:szCs w:val="24"/>
                <w:lang w:val="sr-Cyrl-RS"/>
              </w:rPr>
            </w:pPr>
            <w:r w:rsidRPr="00247775">
              <w:rPr>
                <w:rFonts w:ascii="Times New Roman" w:hAnsi="Times New Roman" w:cs="Times New Roman"/>
                <w:sz w:val="24"/>
                <w:szCs w:val="24"/>
              </w:rPr>
              <w:t xml:space="preserve">ЈКП Чачак </w:t>
            </w:r>
            <w:r w:rsidRPr="00247775">
              <w:rPr>
                <w:rFonts w:ascii="Times New Roman" w:hAnsi="Times New Roman" w:cs="Times New Roman"/>
                <w:sz w:val="24"/>
                <w:szCs w:val="24"/>
                <w:lang w:val="sr-Cyrl-RS"/>
              </w:rPr>
              <w:t xml:space="preserve">котларница </w:t>
            </w:r>
            <w:r>
              <w:rPr>
                <w:rFonts w:ascii="Times New Roman" w:hAnsi="Times New Roman" w:cs="Times New Roman"/>
                <w:sz w:val="24"/>
                <w:szCs w:val="24"/>
                <w:lang w:val="sr-Cyrl-RS"/>
              </w:rPr>
              <w:t>Обреж</w:t>
            </w:r>
          </w:p>
        </w:tc>
        <w:tc>
          <w:tcPr>
            <w:tcW w:w="1843" w:type="dxa"/>
            <w:tcBorders>
              <w:left w:val="single" w:sz="18" w:space="0" w:color="auto"/>
              <w:right w:val="single" w:sz="18" w:space="0" w:color="auto"/>
            </w:tcBorders>
          </w:tcPr>
          <w:p w:rsidR="007550ED" w:rsidRPr="00247775" w:rsidRDefault="007550ED" w:rsidP="00EF044A">
            <w:pPr>
              <w:rPr>
                <w:rFonts w:ascii="Times New Roman" w:hAnsi="Times New Roman" w:cs="Times New Roman"/>
                <w:sz w:val="24"/>
                <w:szCs w:val="24"/>
              </w:rPr>
            </w:pPr>
            <w:r w:rsidRPr="00247775">
              <w:rPr>
                <w:rFonts w:ascii="Times New Roman" w:hAnsi="Times New Roman" w:cs="Times New Roman"/>
                <w:sz w:val="24"/>
                <w:szCs w:val="24"/>
                <w:lang w:val="sr-Cyrl-CS"/>
              </w:rPr>
              <w:t>3530-</w:t>
            </w:r>
            <w:r>
              <w:rPr>
                <w:rFonts w:ascii="Times New Roman" w:hAnsi="Times New Roman" w:cs="Times New Roman"/>
                <w:sz w:val="24"/>
                <w:szCs w:val="24"/>
                <w:lang w:val="sr-Cyrl-CS"/>
              </w:rPr>
              <w:t>с</w:t>
            </w:r>
            <w:r w:rsidRPr="00247775">
              <w:rPr>
                <w:rFonts w:ascii="Times New Roman" w:hAnsi="Times New Roman" w:cs="Times New Roman"/>
                <w:sz w:val="24"/>
                <w:szCs w:val="24"/>
                <w:lang w:val="sr-Cyrl-CS"/>
              </w:rPr>
              <w:t>набдевање паром и климатизација</w:t>
            </w:r>
          </w:p>
        </w:tc>
        <w:tc>
          <w:tcPr>
            <w:tcW w:w="708" w:type="dxa"/>
            <w:tcBorders>
              <w:left w:val="single" w:sz="18" w:space="0" w:color="auto"/>
              <w:right w:val="single" w:sz="18" w:space="0" w:color="auto"/>
            </w:tcBorders>
            <w:textDirection w:val="btLr"/>
          </w:tcPr>
          <w:p w:rsidR="007550ED" w:rsidRDefault="007550ED" w:rsidP="00EF044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EF044A">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B3AC8">
            <w:pP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09</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D67D5B" w:rsidRDefault="007550ED" w:rsidP="00034649">
            <w:pPr>
              <w:rPr>
                <w:rFonts w:ascii="Times New Roman" w:hAnsi="Times New Roman" w:cs="Times New Roman"/>
                <w:sz w:val="24"/>
                <w:szCs w:val="24"/>
              </w:rPr>
            </w:pPr>
            <w:r>
              <w:rPr>
                <w:rFonts w:ascii="Times New Roman" w:hAnsi="Times New Roman" w:cs="Times New Roman"/>
                <w:sz w:val="24"/>
                <w:szCs w:val="24"/>
                <w:lang w:val="sr-Cyrl-RS"/>
              </w:rPr>
              <w:t>ДОО „</w:t>
            </w:r>
            <w:r>
              <w:rPr>
                <w:rFonts w:ascii="Times New Roman" w:hAnsi="Times New Roman" w:cs="Times New Roman"/>
                <w:sz w:val="24"/>
                <w:szCs w:val="24"/>
              </w:rPr>
              <w:t>MIA revolution</w:t>
            </w:r>
            <w:r>
              <w:rPr>
                <w:rFonts w:ascii="Times New Roman" w:hAnsi="Times New Roman" w:cs="Times New Roman"/>
                <w:sz w:val="24"/>
                <w:szCs w:val="24"/>
                <w:lang w:val="sr-Cyrl-RS"/>
              </w:rPr>
              <w:t>“</w:t>
            </w:r>
          </w:p>
        </w:tc>
        <w:tc>
          <w:tcPr>
            <w:tcW w:w="1843" w:type="dxa"/>
            <w:tcBorders>
              <w:left w:val="single" w:sz="18" w:space="0" w:color="auto"/>
              <w:right w:val="single" w:sz="18" w:space="0" w:color="auto"/>
            </w:tcBorders>
          </w:tcPr>
          <w:p w:rsidR="007550ED" w:rsidRPr="00D67D5B" w:rsidRDefault="007550ED" w:rsidP="00B147AD">
            <w:pPr>
              <w:rPr>
                <w:rFonts w:ascii="Times New Roman" w:hAnsi="Times New Roman" w:cs="Times New Roman"/>
                <w:sz w:val="24"/>
                <w:szCs w:val="24"/>
                <w:lang w:val="sr-Cyrl-RS"/>
              </w:rPr>
            </w:pPr>
            <w:r>
              <w:rPr>
                <w:rFonts w:ascii="Times New Roman" w:hAnsi="Times New Roman" w:cs="Times New Roman"/>
                <w:sz w:val="24"/>
                <w:szCs w:val="24"/>
              </w:rPr>
              <w:t xml:space="preserve">2042- </w:t>
            </w:r>
            <w:r>
              <w:rPr>
                <w:rFonts w:ascii="Times New Roman" w:hAnsi="Times New Roman" w:cs="Times New Roman"/>
                <w:sz w:val="24"/>
                <w:szCs w:val="24"/>
                <w:lang w:val="sr-Cyrl-RS"/>
              </w:rPr>
              <w:t>производња парфема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10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D56D04"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ДОО „Литопапир“ Чачак</w:t>
            </w:r>
          </w:p>
        </w:tc>
        <w:tc>
          <w:tcPr>
            <w:tcW w:w="1843" w:type="dxa"/>
            <w:tcBorders>
              <w:left w:val="single" w:sz="18" w:space="0" w:color="auto"/>
              <w:right w:val="single" w:sz="18" w:space="0" w:color="auto"/>
            </w:tcBorders>
          </w:tcPr>
          <w:p w:rsidR="007550ED" w:rsidRPr="00247775" w:rsidRDefault="007550ED" w:rsidP="00D03DC3">
            <w:pPr>
              <w:rPr>
                <w:rFonts w:ascii="Times New Roman" w:hAnsi="Times New Roman" w:cs="Times New Roman"/>
                <w:sz w:val="24"/>
                <w:szCs w:val="24"/>
                <w:lang w:val="sr-Cyrl-RS"/>
              </w:rPr>
            </w:pPr>
            <w:r>
              <w:rPr>
                <w:rFonts w:ascii="Times New Roman" w:hAnsi="Times New Roman" w:cs="Times New Roman"/>
                <w:sz w:val="24"/>
                <w:szCs w:val="24"/>
                <w:lang w:val="sr-Cyrl-RS"/>
              </w:rPr>
              <w:t>1721- производња таласастог папира и картона и амбалаже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0D6411" w:rsidRDefault="007550ED" w:rsidP="00782A9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rPr>
              <w:t>XI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1</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1B388B" w:rsidRDefault="007550ED" w:rsidP="00BB3AC8">
            <w:pPr>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Porta Royal</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ДОО Костићевина 2</w:t>
            </w:r>
          </w:p>
          <w:p w:rsidR="007550ED" w:rsidRPr="00E10058" w:rsidRDefault="007550ED" w:rsidP="00BB3AC8">
            <w:pPr>
              <w:rPr>
                <w:rFonts w:ascii="Times New Roman" w:hAnsi="Times New Roman" w:cs="Times New Roman"/>
                <w:sz w:val="24"/>
                <w:szCs w:val="24"/>
              </w:rPr>
            </w:pPr>
          </w:p>
        </w:tc>
        <w:tc>
          <w:tcPr>
            <w:tcW w:w="1843" w:type="dxa"/>
            <w:tcBorders>
              <w:left w:val="single" w:sz="18" w:space="0" w:color="auto"/>
              <w:right w:val="single" w:sz="18" w:space="0" w:color="auto"/>
            </w:tcBorders>
          </w:tcPr>
          <w:p w:rsidR="007550ED" w:rsidRPr="00247775" w:rsidRDefault="007550ED" w:rsidP="001B388B">
            <w:pPr>
              <w:rPr>
                <w:rFonts w:ascii="Times New Roman" w:hAnsi="Times New Roman" w:cs="Times New Roman"/>
                <w:sz w:val="24"/>
                <w:szCs w:val="24"/>
                <w:lang w:val="sr-Cyrl-RS"/>
              </w:rPr>
            </w:pPr>
            <w:r>
              <w:rPr>
                <w:rFonts w:ascii="Times New Roman" w:hAnsi="Times New Roman" w:cs="Times New Roman"/>
                <w:sz w:val="24"/>
                <w:szCs w:val="24"/>
                <w:lang w:val="sr-Cyrl-RS"/>
              </w:rPr>
              <w:t>1623- производња остале грађевинске столарије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2</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D67D5B">
            <w:pPr>
              <w:rPr>
                <w:rFonts w:ascii="Times New Roman" w:hAnsi="Times New Roman" w:cs="Times New Roman"/>
                <w:sz w:val="24"/>
                <w:szCs w:val="24"/>
                <w:lang w:val="sr-Cyrl-RS"/>
              </w:rPr>
            </w:pPr>
            <w:r>
              <w:rPr>
                <w:rFonts w:ascii="Times New Roman" w:hAnsi="Times New Roman" w:cs="Times New Roman"/>
                <w:sz w:val="24"/>
                <w:szCs w:val="24"/>
                <w:lang w:val="sr-Cyrl-RS"/>
              </w:rPr>
              <w:t>Спортски центар „Младост“  Плава хала</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lang w:val="sr-Cyrl-RS"/>
              </w:rPr>
            </w:pPr>
            <w:r>
              <w:rPr>
                <w:rFonts w:ascii="Times New Roman" w:hAnsi="Times New Roman" w:cs="Times New Roman"/>
                <w:sz w:val="24"/>
                <w:szCs w:val="24"/>
                <w:lang w:val="sr-Cyrl-RS"/>
              </w:rPr>
              <w:t>Спортски центар</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3</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D67D5B">
            <w:pPr>
              <w:rPr>
                <w:rFonts w:ascii="Times New Roman" w:hAnsi="Times New Roman" w:cs="Times New Roman"/>
                <w:sz w:val="24"/>
                <w:szCs w:val="24"/>
                <w:lang w:val="sr-Cyrl-RS"/>
              </w:rPr>
            </w:pPr>
            <w:r>
              <w:rPr>
                <w:rFonts w:ascii="Times New Roman" w:hAnsi="Times New Roman" w:cs="Times New Roman"/>
                <w:sz w:val="24"/>
                <w:szCs w:val="24"/>
                <w:lang w:val="sr-Cyrl-RS"/>
              </w:rPr>
              <w:t>Општа болница Чачак</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lang w:val="sr-Cyrl-RS"/>
              </w:rPr>
            </w:pPr>
            <w:r>
              <w:rPr>
                <w:rFonts w:ascii="Times New Roman" w:hAnsi="Times New Roman" w:cs="Times New Roman"/>
                <w:sz w:val="24"/>
                <w:szCs w:val="24"/>
                <w:lang w:val="sr-Cyrl-RS"/>
              </w:rPr>
              <w:t>-здравствено осигурање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Милева Јочовић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4</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1B388B" w:rsidRDefault="007550ED" w:rsidP="001B388B">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 xml:space="preserve">ДОО </w:t>
            </w:r>
            <w:r>
              <w:rPr>
                <w:rFonts w:ascii="Times New Roman" w:hAnsi="Times New Roman" w:cs="Times New Roman"/>
                <w:sz w:val="24"/>
                <w:szCs w:val="24"/>
                <w:lang w:val="sr-Cyrl-RS"/>
              </w:rPr>
              <w:t>„</w:t>
            </w:r>
            <w:r>
              <w:rPr>
                <w:rFonts w:ascii="Times New Roman" w:hAnsi="Times New Roman" w:cs="Times New Roman"/>
                <w:sz w:val="24"/>
                <w:szCs w:val="24"/>
              </w:rPr>
              <w:t>Molding papar fibers</w:t>
            </w:r>
            <w:r>
              <w:rPr>
                <w:rFonts w:ascii="Times New Roman" w:hAnsi="Times New Roman" w:cs="Times New Roman"/>
                <w:sz w:val="24"/>
                <w:szCs w:val="24"/>
                <w:lang w:val="sr-Cyrl-RS"/>
              </w:rPr>
              <w:t>“</w:t>
            </w:r>
            <w:r>
              <w:rPr>
                <w:rFonts w:ascii="Times New Roman" w:hAnsi="Times New Roman" w:cs="Times New Roman"/>
                <w:sz w:val="24"/>
                <w:szCs w:val="24"/>
              </w:rPr>
              <w:t xml:space="preserve"> </w:t>
            </w:r>
            <w:r>
              <w:rPr>
                <w:rFonts w:ascii="Times New Roman" w:hAnsi="Times New Roman" w:cs="Times New Roman"/>
                <w:sz w:val="24"/>
                <w:szCs w:val="24"/>
                <w:lang w:val="sr-Cyrl-RS"/>
              </w:rPr>
              <w:t>ДОО Прељина</w:t>
            </w:r>
          </w:p>
        </w:tc>
        <w:tc>
          <w:tcPr>
            <w:tcW w:w="1843" w:type="dxa"/>
            <w:tcBorders>
              <w:left w:val="single" w:sz="18" w:space="0" w:color="auto"/>
              <w:right w:val="single" w:sz="18" w:space="0" w:color="auto"/>
            </w:tcBorders>
          </w:tcPr>
          <w:p w:rsidR="007550ED" w:rsidRPr="0052413E" w:rsidRDefault="007550ED" w:rsidP="001B388B">
            <w:pPr>
              <w:rPr>
                <w:rFonts w:ascii="Times New Roman" w:hAnsi="Times New Roman" w:cs="Times New Roman"/>
                <w:sz w:val="24"/>
                <w:szCs w:val="24"/>
                <w:lang w:val="sr-Cyrl-RS"/>
              </w:rPr>
            </w:pPr>
            <w:r>
              <w:rPr>
                <w:rFonts w:ascii="Times New Roman" w:hAnsi="Times New Roman" w:cs="Times New Roman"/>
                <w:sz w:val="24"/>
                <w:szCs w:val="24"/>
                <w:lang w:val="sr-Cyrl-RS"/>
              </w:rPr>
              <w:t>1721</w:t>
            </w:r>
            <w:r w:rsidRPr="00247775">
              <w:rPr>
                <w:rFonts w:ascii="Times New Roman" w:hAnsi="Times New Roman" w:cs="Times New Roman"/>
                <w:sz w:val="24"/>
                <w:szCs w:val="24"/>
              </w:rPr>
              <w:t xml:space="preserve">- производња </w:t>
            </w:r>
            <w:r>
              <w:rPr>
                <w:rFonts w:ascii="Times New Roman" w:hAnsi="Times New Roman" w:cs="Times New Roman"/>
                <w:sz w:val="24"/>
                <w:szCs w:val="24"/>
                <w:lang w:val="sr-Cyrl-RS"/>
              </w:rPr>
              <w:t xml:space="preserve"> папира и картона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B50980">
            <w:pPr>
              <w:jc w:val="center"/>
              <w:rPr>
                <w:rFonts w:ascii="Times New Roman" w:hAnsi="Times New Roman" w:cs="Times New Roman"/>
                <w:sz w:val="24"/>
                <w:szCs w:val="24"/>
              </w:rPr>
            </w:pPr>
            <w:r>
              <w:rPr>
                <w:rFonts w:ascii="Times New Roman" w:hAnsi="Times New Roman" w:cs="Times New Roman"/>
                <w:sz w:val="24"/>
                <w:szCs w:val="24"/>
                <w:lang w:val="sr-Cyrl-RS"/>
              </w:rPr>
              <w:t>средњи</w:t>
            </w:r>
          </w:p>
        </w:tc>
        <w:tc>
          <w:tcPr>
            <w:tcW w:w="993" w:type="dxa"/>
            <w:tcBorders>
              <w:left w:val="single" w:sz="18" w:space="0" w:color="auto"/>
              <w:right w:val="single" w:sz="18" w:space="0" w:color="auto"/>
            </w:tcBorders>
          </w:tcPr>
          <w:p w:rsidR="007550ED" w:rsidRPr="00F3522F" w:rsidRDefault="007550ED"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EF044A">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5</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EA0EED" w:rsidRDefault="007550ED" w:rsidP="007A6AB6">
            <w:pPr>
              <w:rPr>
                <w:rFonts w:ascii="Times New Roman" w:hAnsi="Times New Roman" w:cs="Times New Roman"/>
                <w:sz w:val="24"/>
                <w:szCs w:val="24"/>
                <w:lang w:val="sr-Cyrl-RS"/>
              </w:rPr>
            </w:pPr>
            <w:r>
              <w:rPr>
                <w:rFonts w:ascii="Times New Roman" w:hAnsi="Times New Roman" w:cs="Times New Roman"/>
                <w:sz w:val="24"/>
                <w:szCs w:val="24"/>
                <w:lang w:val="sr-Cyrl-RS"/>
              </w:rPr>
              <w:t>„</w:t>
            </w:r>
            <w:r>
              <w:rPr>
                <w:rFonts w:ascii="Times New Roman" w:hAnsi="Times New Roman" w:cs="Times New Roman"/>
                <w:sz w:val="24"/>
                <w:szCs w:val="24"/>
              </w:rPr>
              <w:t>Steel produkt &amp; projekt</w:t>
            </w:r>
            <w:r>
              <w:rPr>
                <w:rFonts w:ascii="Times New Roman" w:hAnsi="Times New Roman" w:cs="Times New Roman"/>
                <w:sz w:val="24"/>
                <w:szCs w:val="24"/>
                <w:lang w:val="sr-Cyrl-RS"/>
              </w:rPr>
              <w:t>“ ДОО Коњевићи</w:t>
            </w:r>
          </w:p>
        </w:tc>
        <w:tc>
          <w:tcPr>
            <w:tcW w:w="1843" w:type="dxa"/>
            <w:tcBorders>
              <w:left w:val="single" w:sz="18" w:space="0" w:color="auto"/>
              <w:right w:val="single" w:sz="18" w:space="0" w:color="auto"/>
            </w:tcBorders>
          </w:tcPr>
          <w:p w:rsidR="007550ED" w:rsidRPr="00247775" w:rsidRDefault="007550ED" w:rsidP="001B388B">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2829- производња осталих машина и алата </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Зорица</w:t>
            </w:r>
          </w:p>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Пешић</w:t>
            </w:r>
          </w:p>
        </w:tc>
        <w:tc>
          <w:tcPr>
            <w:tcW w:w="1134"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BB3AC8">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BB3AC8">
            <w:pPr>
              <w:jc w:val="center"/>
              <w:rPr>
                <w:rFonts w:ascii="Times New Roman" w:hAnsi="Times New Roman" w:cs="Times New Roman"/>
                <w:sz w:val="24"/>
                <w:szCs w:val="24"/>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r>
      <w:tr w:rsidR="007550ED" w:rsidRPr="00247775" w:rsidTr="003432FA">
        <w:trPr>
          <w:cantSplit/>
          <w:trHeight w:val="14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624A4C">
            <w:pPr>
              <w:rPr>
                <w:rFonts w:ascii="Times New Roman" w:hAnsi="Times New Roman" w:cs="Times New Roman"/>
                <w:sz w:val="24"/>
                <w:szCs w:val="24"/>
                <w:lang w:val="sr-Cyrl-RS"/>
              </w:rPr>
            </w:pPr>
            <w:r>
              <w:rPr>
                <w:rFonts w:ascii="Times New Roman" w:hAnsi="Times New Roman" w:cs="Times New Roman"/>
                <w:sz w:val="24"/>
                <w:szCs w:val="24"/>
                <w:lang w:val="sr-Cyrl-RS"/>
              </w:rPr>
              <w:t>11</w:t>
            </w:r>
            <w:r>
              <w:rPr>
                <w:rFonts w:ascii="Times New Roman" w:hAnsi="Times New Roman" w:cs="Times New Roman"/>
                <w:sz w:val="24"/>
                <w:szCs w:val="24"/>
              </w:rPr>
              <w:t>6</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Default="007550ED" w:rsidP="00B607DD">
            <w:pPr>
              <w:rPr>
                <w:rFonts w:ascii="Times New Roman" w:hAnsi="Times New Roman" w:cs="Times New Roman"/>
                <w:sz w:val="24"/>
                <w:szCs w:val="24"/>
                <w:lang w:val="sr-Cyrl-RS"/>
              </w:rPr>
            </w:pPr>
            <w:r>
              <w:rPr>
                <w:rFonts w:ascii="Times New Roman" w:hAnsi="Times New Roman" w:cs="Times New Roman"/>
                <w:sz w:val="24"/>
                <w:szCs w:val="24"/>
                <w:lang w:val="sr-Cyrl-RS"/>
              </w:rPr>
              <w:t>ОШ „Ратко Митровић“</w:t>
            </w:r>
          </w:p>
          <w:p w:rsidR="007550ED" w:rsidRDefault="007550ED" w:rsidP="00B607DD">
            <w:pPr>
              <w:rPr>
                <w:rFonts w:ascii="Times New Roman" w:hAnsi="Times New Roman" w:cs="Times New Roman"/>
                <w:sz w:val="24"/>
                <w:szCs w:val="24"/>
                <w:lang w:val="sr-Cyrl-RS"/>
              </w:rPr>
            </w:pPr>
            <w:r>
              <w:rPr>
                <w:rFonts w:ascii="Times New Roman" w:hAnsi="Times New Roman" w:cs="Times New Roman"/>
                <w:sz w:val="24"/>
                <w:szCs w:val="24"/>
                <w:lang w:val="sr-Cyrl-RS"/>
              </w:rPr>
              <w:t>Чачак</w:t>
            </w:r>
          </w:p>
        </w:tc>
        <w:tc>
          <w:tcPr>
            <w:tcW w:w="1843" w:type="dxa"/>
            <w:tcBorders>
              <w:left w:val="single" w:sz="18" w:space="0" w:color="auto"/>
              <w:right w:val="single" w:sz="18" w:space="0" w:color="auto"/>
            </w:tcBorders>
          </w:tcPr>
          <w:p w:rsidR="007550ED" w:rsidRPr="00247775" w:rsidRDefault="007550ED" w:rsidP="00B607DD">
            <w:pPr>
              <w:rPr>
                <w:rFonts w:ascii="Times New Roman" w:hAnsi="Times New Roman" w:cs="Times New Roman"/>
                <w:sz w:val="24"/>
                <w:szCs w:val="24"/>
                <w:lang w:val="sr-Cyrl-RS"/>
              </w:rPr>
            </w:pPr>
            <w:r>
              <w:rPr>
                <w:rFonts w:ascii="Times New Roman" w:hAnsi="Times New Roman" w:cs="Times New Roman"/>
                <w:sz w:val="24"/>
                <w:szCs w:val="24"/>
                <w:lang w:val="sr-Cyrl-RS"/>
              </w:rPr>
              <w:t>Основно образовање</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rPr>
              <w:t>X</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r>
      <w:tr w:rsidR="007550ED" w:rsidRPr="00247775" w:rsidTr="003432FA">
        <w:trPr>
          <w:cantSplit/>
          <w:trHeight w:val="14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557E56">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AD2DA9" w:rsidRDefault="007550ED" w:rsidP="00624A4C">
            <w:pPr>
              <w:rPr>
                <w:rFonts w:ascii="Times New Roman" w:hAnsi="Times New Roman" w:cs="Times New Roman"/>
                <w:sz w:val="24"/>
                <w:szCs w:val="24"/>
              </w:rPr>
            </w:pPr>
            <w:r>
              <w:rPr>
                <w:rFonts w:ascii="Times New Roman" w:hAnsi="Times New Roman" w:cs="Times New Roman"/>
                <w:sz w:val="24"/>
                <w:szCs w:val="24"/>
              </w:rPr>
              <w:t>117.</w:t>
            </w:r>
          </w:p>
        </w:tc>
        <w:tc>
          <w:tcPr>
            <w:tcW w:w="3119" w:type="dxa"/>
            <w:gridSpan w:val="3"/>
            <w:tcBorders>
              <w:left w:val="single" w:sz="18" w:space="0" w:color="auto"/>
              <w:right w:val="single" w:sz="18" w:space="0" w:color="auto"/>
            </w:tcBorders>
          </w:tcPr>
          <w:p w:rsidR="007550ED" w:rsidRDefault="007550ED" w:rsidP="00B607DD">
            <w:pPr>
              <w:rPr>
                <w:rFonts w:ascii="Times New Roman" w:hAnsi="Times New Roman" w:cs="Times New Roman"/>
                <w:sz w:val="24"/>
                <w:szCs w:val="24"/>
                <w:lang w:val="sr-Cyrl-RS"/>
              </w:rPr>
            </w:pPr>
            <w:r>
              <w:rPr>
                <w:rFonts w:ascii="Times New Roman" w:hAnsi="Times New Roman" w:cs="Times New Roman"/>
                <w:sz w:val="24"/>
                <w:szCs w:val="24"/>
                <w:lang w:val="sr-Cyrl-RS"/>
              </w:rPr>
              <w:t>ЈКП „Водовод“</w:t>
            </w:r>
          </w:p>
        </w:tc>
        <w:tc>
          <w:tcPr>
            <w:tcW w:w="1843" w:type="dxa"/>
            <w:tcBorders>
              <w:left w:val="single" w:sz="18" w:space="0" w:color="auto"/>
              <w:right w:val="single" w:sz="18" w:space="0" w:color="auto"/>
            </w:tcBorders>
          </w:tcPr>
          <w:p w:rsidR="007550ED" w:rsidRDefault="007550ED" w:rsidP="004B4913">
            <w:pPr>
              <w:rPr>
                <w:rFonts w:ascii="Times New Roman" w:hAnsi="Times New Roman" w:cs="Times New Roman"/>
                <w:sz w:val="24"/>
                <w:szCs w:val="24"/>
                <w:lang w:val="sr-Cyrl-RS"/>
              </w:rPr>
            </w:pPr>
            <w:r>
              <w:rPr>
                <w:rFonts w:ascii="Times New Roman" w:hAnsi="Times New Roman" w:cs="Times New Roman"/>
                <w:sz w:val="24"/>
                <w:szCs w:val="24"/>
                <w:lang w:val="sr-Cyrl-RS"/>
              </w:rPr>
              <w:t>водоснабдевањ</w:t>
            </w:r>
          </w:p>
        </w:tc>
        <w:tc>
          <w:tcPr>
            <w:tcW w:w="708" w:type="dxa"/>
            <w:tcBorders>
              <w:left w:val="single" w:sz="18" w:space="0" w:color="auto"/>
              <w:right w:val="single" w:sz="18" w:space="0" w:color="auto"/>
            </w:tcBorders>
            <w:textDirection w:val="btLr"/>
          </w:tcPr>
          <w:p w:rsidR="007550ED" w:rsidRDefault="007550ED" w:rsidP="00557E56">
            <w:pPr>
              <w:ind w:left="113" w:right="113"/>
              <w:jc w:val="center"/>
              <w:rPr>
                <w:rFonts w:ascii="Times New Roman" w:hAnsi="Times New Roman" w:cs="Times New Roman"/>
                <w:sz w:val="24"/>
                <w:szCs w:val="24"/>
                <w:lang w:val="sr-Cyrl-RS"/>
              </w:rPr>
            </w:pPr>
            <w:r w:rsidRPr="0094608F">
              <w:rPr>
                <w:rFonts w:ascii="Times New Roman" w:hAnsi="Times New Roman" w:cs="Times New Roman"/>
                <w:sz w:val="24"/>
                <w:szCs w:val="24"/>
                <w:lang w:val="sr-Cyrl-RS"/>
              </w:rPr>
              <w:t>Светлана Белошевић</w:t>
            </w:r>
          </w:p>
        </w:tc>
        <w:tc>
          <w:tcPr>
            <w:tcW w:w="1134" w:type="dxa"/>
            <w:tcBorders>
              <w:left w:val="single" w:sz="18" w:space="0" w:color="auto"/>
              <w:right w:val="single" w:sz="18" w:space="0" w:color="auto"/>
            </w:tcBorders>
          </w:tcPr>
          <w:p w:rsidR="007550ED" w:rsidRDefault="007550ED" w:rsidP="00B607D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D21B02"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751E62" w:rsidRDefault="007550ED" w:rsidP="00EF632A">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18</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ДОО „Ауто Чачак комерц“, Браће Станић 45, Чачак</w:t>
            </w:r>
          </w:p>
        </w:tc>
        <w:tc>
          <w:tcPr>
            <w:tcW w:w="1843" w:type="dxa"/>
            <w:tcBorders>
              <w:left w:val="single" w:sz="18" w:space="0" w:color="auto"/>
              <w:right w:val="single" w:sz="18" w:space="0" w:color="auto"/>
            </w:tcBorders>
          </w:tcPr>
          <w:p w:rsidR="007550ED" w:rsidRPr="006F0103" w:rsidRDefault="007550ED" w:rsidP="000D6411">
            <w:pPr>
              <w:rPr>
                <w:rFonts w:ascii="Times New Roman" w:hAnsi="Times New Roman" w:cs="Times New Roman"/>
                <w:sz w:val="24"/>
                <w:szCs w:val="24"/>
                <w:lang w:val="sr-Cyrl-RS"/>
              </w:rPr>
            </w:pPr>
            <w:r>
              <w:rPr>
                <w:rFonts w:ascii="Times New Roman" w:hAnsi="Times New Roman" w:cs="Times New Roman"/>
                <w:sz w:val="24"/>
                <w:szCs w:val="24"/>
                <w:lang w:val="sr-Cyrl-RS"/>
              </w:rPr>
              <w:t>-салон аутомобила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AD2DA9">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19</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5544C6">
            <w:pPr>
              <w:rPr>
                <w:rFonts w:ascii="Times New Roman" w:hAnsi="Times New Roman" w:cs="Times New Roman"/>
                <w:sz w:val="24"/>
                <w:szCs w:val="24"/>
                <w:lang w:val="sr-Cyrl-RS"/>
              </w:rPr>
            </w:pPr>
            <w:r w:rsidRPr="00247775">
              <w:rPr>
                <w:rFonts w:ascii="Times New Roman" w:hAnsi="Times New Roman" w:cs="Times New Roman"/>
                <w:sz w:val="24"/>
                <w:szCs w:val="24"/>
                <w:lang w:val="sr-Cyrl-RS"/>
              </w:rPr>
              <w:t>ДОО „</w:t>
            </w:r>
            <w:r>
              <w:rPr>
                <w:rFonts w:ascii="Times New Roman" w:hAnsi="Times New Roman" w:cs="Times New Roman"/>
                <w:sz w:val="24"/>
                <w:szCs w:val="24"/>
                <w:lang w:val="sr-Cyrl-RS"/>
              </w:rPr>
              <w:t>М гранит</w:t>
            </w:r>
            <w:r w:rsidRPr="00247775">
              <w:rPr>
                <w:rFonts w:ascii="Times New Roman" w:hAnsi="Times New Roman" w:cs="Times New Roman"/>
                <w:sz w:val="24"/>
                <w:szCs w:val="24"/>
                <w:lang w:val="sr-Cyrl-RS"/>
              </w:rPr>
              <w:t>“ котларница</w:t>
            </w:r>
          </w:p>
        </w:tc>
        <w:tc>
          <w:tcPr>
            <w:tcW w:w="1843" w:type="dxa"/>
            <w:tcBorders>
              <w:left w:val="single" w:sz="18" w:space="0" w:color="auto"/>
              <w:right w:val="single" w:sz="18" w:space="0" w:color="auto"/>
            </w:tcBorders>
          </w:tcPr>
          <w:p w:rsidR="007550ED" w:rsidRPr="00247775" w:rsidRDefault="007550ED" w:rsidP="005544C6">
            <w:pPr>
              <w:rPr>
                <w:rFonts w:ascii="Times New Roman" w:hAnsi="Times New Roman" w:cs="Times New Roman"/>
                <w:sz w:val="24"/>
                <w:szCs w:val="24"/>
                <w:lang w:val="sr-Cyrl-RS"/>
              </w:rPr>
            </w:pPr>
            <w:r>
              <w:rPr>
                <w:rFonts w:ascii="Times New Roman" w:hAnsi="Times New Roman" w:cs="Times New Roman"/>
                <w:sz w:val="24"/>
                <w:szCs w:val="24"/>
                <w:lang w:val="sr-Cyrl-RS"/>
              </w:rPr>
              <w:t>-производња металних врата и прозора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r>
      <w:tr w:rsidR="007550ED" w:rsidRPr="00247775" w:rsidTr="003432FA">
        <w:trPr>
          <w:cantSplit/>
          <w:trHeight w:val="1134"/>
        </w:trPr>
        <w:tc>
          <w:tcPr>
            <w:tcW w:w="675" w:type="dxa"/>
            <w:vMerge/>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XII</w:t>
            </w:r>
          </w:p>
        </w:tc>
        <w:tc>
          <w:tcPr>
            <w:tcW w:w="708" w:type="dxa"/>
            <w:tcBorders>
              <w:left w:val="single" w:sz="18" w:space="0" w:color="auto"/>
              <w:right w:val="single" w:sz="18" w:space="0" w:color="auto"/>
            </w:tcBorders>
          </w:tcPr>
          <w:p w:rsidR="007550ED" w:rsidRPr="00E82F2B" w:rsidRDefault="007550ED" w:rsidP="00E46CFB">
            <w:pPr>
              <w:rPr>
                <w:rFonts w:ascii="Times New Roman" w:hAnsi="Times New Roman" w:cs="Times New Roman"/>
                <w:sz w:val="24"/>
                <w:szCs w:val="24"/>
                <w:lang w:val="sr-Cyrl-RS"/>
              </w:rPr>
            </w:pPr>
            <w:r>
              <w:rPr>
                <w:rFonts w:ascii="Times New Roman" w:hAnsi="Times New Roman" w:cs="Times New Roman"/>
                <w:sz w:val="24"/>
                <w:szCs w:val="24"/>
                <w:lang w:val="sr-Cyrl-RS"/>
              </w:rPr>
              <w:t>1</w:t>
            </w:r>
            <w:r>
              <w:rPr>
                <w:rFonts w:ascii="Times New Roman" w:hAnsi="Times New Roman" w:cs="Times New Roman"/>
                <w:sz w:val="24"/>
                <w:szCs w:val="24"/>
              </w:rPr>
              <w:t>20</w:t>
            </w:r>
            <w:r>
              <w:rPr>
                <w:rFonts w:ascii="Times New Roman" w:hAnsi="Times New Roman" w:cs="Times New Roman"/>
                <w:sz w:val="24"/>
                <w:szCs w:val="24"/>
                <w:lang w:val="sr-Cyrl-RS"/>
              </w:rPr>
              <w:t>.</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r w:rsidRPr="00247775">
              <w:rPr>
                <w:rFonts w:ascii="Times New Roman" w:hAnsi="Times New Roman" w:cs="Times New Roman"/>
                <w:sz w:val="24"/>
                <w:szCs w:val="24"/>
              </w:rPr>
              <w:t>Скупштина станара ул.Љубићска бр.30, Чачак</w:t>
            </w:r>
          </w:p>
        </w:tc>
        <w:tc>
          <w:tcPr>
            <w:tcW w:w="1843" w:type="dxa"/>
            <w:tcBorders>
              <w:left w:val="single" w:sz="18" w:space="0" w:color="auto"/>
              <w:right w:val="single" w:sz="18" w:space="0" w:color="auto"/>
            </w:tcBorders>
          </w:tcPr>
          <w:p w:rsidR="007550ED" w:rsidRPr="00247775" w:rsidRDefault="007550ED" w:rsidP="000D6411">
            <w:pPr>
              <w:rPr>
                <w:rFonts w:ascii="Times New Roman" w:hAnsi="Times New Roman" w:cs="Times New Roman"/>
                <w:sz w:val="24"/>
                <w:szCs w:val="24"/>
                <w:lang w:val="sr-Cyrl-RS"/>
              </w:rPr>
            </w:pPr>
            <w:r>
              <w:rPr>
                <w:rFonts w:ascii="Times New Roman" w:hAnsi="Times New Roman" w:cs="Times New Roman"/>
                <w:sz w:val="24"/>
                <w:szCs w:val="24"/>
                <w:lang w:val="sr-Cyrl-RS"/>
              </w:rPr>
              <w:t>-стамбена зграда</w:t>
            </w:r>
          </w:p>
        </w:tc>
        <w:tc>
          <w:tcPr>
            <w:tcW w:w="708" w:type="dxa"/>
            <w:tcBorders>
              <w:left w:val="single" w:sz="18" w:space="0" w:color="auto"/>
              <w:right w:val="single" w:sz="18" w:space="0" w:color="auto"/>
            </w:tcBorders>
            <w:textDirection w:val="btLr"/>
          </w:tcPr>
          <w:p w:rsidR="007550ED" w:rsidRDefault="007550ED" w:rsidP="003432FA">
            <w:pPr>
              <w:ind w:left="113" w:right="113"/>
              <w:jc w:val="center"/>
              <w:rPr>
                <w:rFonts w:ascii="Times New Roman" w:hAnsi="Times New Roman" w:cs="Times New Roman"/>
                <w:sz w:val="24"/>
                <w:szCs w:val="24"/>
                <w:lang w:val="sr-Cyrl-RS"/>
              </w:rPr>
            </w:pPr>
            <w:r>
              <w:rPr>
                <w:rFonts w:ascii="Times New Roman" w:hAnsi="Times New Roman" w:cs="Times New Roman"/>
                <w:sz w:val="24"/>
                <w:szCs w:val="24"/>
                <w:lang w:val="sr-Cyrl-RS"/>
              </w:rPr>
              <w:t>Биљана Николић</w:t>
            </w:r>
          </w:p>
        </w:tc>
        <w:tc>
          <w:tcPr>
            <w:tcW w:w="1134"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r>
              <w:rPr>
                <w:rFonts w:ascii="Times New Roman" w:hAnsi="Times New Roman" w:cs="Times New Roman"/>
                <w:sz w:val="24"/>
                <w:szCs w:val="24"/>
                <w:lang w:val="sr-Cyrl-RS"/>
              </w:rPr>
              <w:t>низак</w:t>
            </w:r>
          </w:p>
        </w:tc>
        <w:tc>
          <w:tcPr>
            <w:tcW w:w="993" w:type="dxa"/>
            <w:tcBorders>
              <w:left w:val="single" w:sz="18" w:space="0" w:color="auto"/>
              <w:right w:val="single" w:sz="18" w:space="0" w:color="auto"/>
            </w:tcBorders>
          </w:tcPr>
          <w:p w:rsidR="007550ED" w:rsidRPr="00F3522F" w:rsidRDefault="007550ED" w:rsidP="002638C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r w:rsidRPr="00247775">
              <w:rPr>
                <w:rFonts w:ascii="Times New Roman" w:hAnsi="Times New Roman" w:cs="Times New Roman"/>
                <w:sz w:val="24"/>
                <w:szCs w:val="24"/>
                <w:lang w:val="sr-Cyrl-RS"/>
              </w:rPr>
              <w:t>Х</w:t>
            </w: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886"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lang w:val="sr-Cyrl-RS"/>
              </w:rPr>
            </w:pPr>
          </w:p>
        </w:tc>
      </w:tr>
      <w:tr w:rsidR="007550ED" w:rsidRPr="00247775" w:rsidTr="003432FA">
        <w:trPr>
          <w:trHeight w:val="20"/>
        </w:trPr>
        <w:tc>
          <w:tcPr>
            <w:tcW w:w="675"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8"/>
                <w:szCs w:val="28"/>
                <w:lang w:val="sr-Cyrl-RS"/>
              </w:rPr>
            </w:pPr>
          </w:p>
        </w:tc>
        <w:tc>
          <w:tcPr>
            <w:tcW w:w="602" w:type="dxa"/>
            <w:tcBorders>
              <w:left w:val="single" w:sz="18" w:space="0" w:color="auto"/>
              <w:right w:val="single" w:sz="18" w:space="0" w:color="auto"/>
            </w:tcBorders>
          </w:tcPr>
          <w:p w:rsidR="007550ED" w:rsidRPr="005322A2" w:rsidRDefault="007550ED" w:rsidP="002638C3">
            <w:pPr>
              <w:rPr>
                <w:rFonts w:ascii="Times New Roman" w:hAnsi="Times New Roman" w:cs="Times New Roman"/>
                <w:sz w:val="24"/>
                <w:szCs w:val="24"/>
                <w:lang w:val="sr-Cyrl-RS"/>
              </w:rPr>
            </w:pPr>
            <w:r>
              <w:rPr>
                <w:rFonts w:ascii="Times New Roman" w:hAnsi="Times New Roman" w:cs="Times New Roman"/>
                <w:sz w:val="24"/>
                <w:szCs w:val="24"/>
                <w:lang w:val="sr-Cyrl-RS"/>
              </w:rPr>
              <w:t>збирно</w:t>
            </w:r>
          </w:p>
        </w:tc>
        <w:tc>
          <w:tcPr>
            <w:tcW w:w="708" w:type="dxa"/>
            <w:tcBorders>
              <w:left w:val="single" w:sz="18" w:space="0" w:color="auto"/>
              <w:right w:val="single" w:sz="18" w:space="0" w:color="auto"/>
            </w:tcBorders>
          </w:tcPr>
          <w:p w:rsidR="007550ED" w:rsidRDefault="007550ED" w:rsidP="00317B4C">
            <w:pPr>
              <w:rPr>
                <w:rFonts w:ascii="Times New Roman" w:hAnsi="Times New Roman" w:cs="Times New Roman"/>
                <w:sz w:val="24"/>
                <w:szCs w:val="24"/>
                <w:lang w:val="sr-Cyrl-RS"/>
              </w:rPr>
            </w:pPr>
            <w:r>
              <w:rPr>
                <w:rFonts w:ascii="Times New Roman" w:hAnsi="Times New Roman" w:cs="Times New Roman"/>
                <w:sz w:val="24"/>
                <w:szCs w:val="24"/>
                <w:lang w:val="sr-Cyrl-RS"/>
              </w:rPr>
              <w:t>120.</w:t>
            </w:r>
          </w:p>
        </w:tc>
        <w:tc>
          <w:tcPr>
            <w:tcW w:w="3119" w:type="dxa"/>
            <w:gridSpan w:val="3"/>
            <w:tcBorders>
              <w:left w:val="single" w:sz="18" w:space="0" w:color="auto"/>
              <w:right w:val="single" w:sz="18" w:space="0" w:color="auto"/>
            </w:tcBorders>
          </w:tcPr>
          <w:p w:rsidR="007550ED" w:rsidRPr="00247775" w:rsidRDefault="007550ED" w:rsidP="002638C3">
            <w:pPr>
              <w:rPr>
                <w:rFonts w:ascii="Times New Roman" w:hAnsi="Times New Roman" w:cs="Times New Roman"/>
                <w:sz w:val="24"/>
                <w:szCs w:val="24"/>
              </w:rPr>
            </w:pPr>
          </w:p>
        </w:tc>
        <w:tc>
          <w:tcPr>
            <w:tcW w:w="1843" w:type="dxa"/>
            <w:tcBorders>
              <w:left w:val="single" w:sz="18" w:space="0" w:color="auto"/>
              <w:right w:val="single" w:sz="18" w:space="0" w:color="auto"/>
            </w:tcBorders>
          </w:tcPr>
          <w:p w:rsidR="007550ED" w:rsidRDefault="007550ED" w:rsidP="002638C3">
            <w:pP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p>
        </w:tc>
        <w:tc>
          <w:tcPr>
            <w:tcW w:w="1134"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p>
        </w:tc>
        <w:tc>
          <w:tcPr>
            <w:tcW w:w="993" w:type="dxa"/>
            <w:tcBorders>
              <w:left w:val="single" w:sz="18" w:space="0" w:color="auto"/>
              <w:right w:val="single" w:sz="18" w:space="0" w:color="auto"/>
            </w:tcBorders>
          </w:tcPr>
          <w:p w:rsidR="007550ED" w:rsidRDefault="007550ED" w:rsidP="002638C3">
            <w:pPr>
              <w:jc w:val="center"/>
              <w:rPr>
                <w:rFonts w:ascii="Times New Roman" w:hAnsi="Times New Roman" w:cs="Times New Roman"/>
                <w:sz w:val="24"/>
                <w:szCs w:val="24"/>
                <w:lang w:val="sr-Cyrl-RS"/>
              </w:rPr>
            </w:pPr>
          </w:p>
        </w:tc>
        <w:tc>
          <w:tcPr>
            <w:tcW w:w="708" w:type="dxa"/>
            <w:tcBorders>
              <w:left w:val="single" w:sz="18" w:space="0" w:color="auto"/>
              <w:right w:val="single" w:sz="18" w:space="0" w:color="auto"/>
            </w:tcBorders>
          </w:tcPr>
          <w:p w:rsidR="007550ED" w:rsidRPr="00DB1811" w:rsidRDefault="007550ED" w:rsidP="00737311">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DB1811" w:rsidRDefault="007550ED" w:rsidP="002638C3">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737311">
            <w:pPr>
              <w:jc w:val="center"/>
              <w:rPr>
                <w:rFonts w:ascii="Times New Roman" w:hAnsi="Times New Roman" w:cs="Times New Roman"/>
                <w:sz w:val="24"/>
                <w:szCs w:val="24"/>
                <w:lang w:val="sr-Cyrl-RS"/>
              </w:rPr>
            </w:pPr>
          </w:p>
        </w:tc>
        <w:tc>
          <w:tcPr>
            <w:tcW w:w="709" w:type="dxa"/>
            <w:tcBorders>
              <w:left w:val="single" w:sz="18" w:space="0" w:color="auto"/>
              <w:right w:val="single" w:sz="18" w:space="0" w:color="auto"/>
            </w:tcBorders>
          </w:tcPr>
          <w:p w:rsidR="007550ED" w:rsidRPr="00247775" w:rsidRDefault="007550ED" w:rsidP="002638C3">
            <w:pPr>
              <w:jc w:val="center"/>
              <w:rPr>
                <w:rFonts w:ascii="Times New Roman" w:hAnsi="Times New Roman" w:cs="Times New Roman"/>
                <w:sz w:val="24"/>
                <w:szCs w:val="24"/>
              </w:rPr>
            </w:pPr>
          </w:p>
        </w:tc>
        <w:tc>
          <w:tcPr>
            <w:tcW w:w="708" w:type="dxa"/>
            <w:tcBorders>
              <w:left w:val="single" w:sz="18" w:space="0" w:color="auto"/>
              <w:right w:val="single" w:sz="18" w:space="0" w:color="auto"/>
            </w:tcBorders>
          </w:tcPr>
          <w:p w:rsidR="007550ED" w:rsidRPr="00DB1811" w:rsidRDefault="007550ED" w:rsidP="002638C3">
            <w:pPr>
              <w:jc w:val="center"/>
              <w:rPr>
                <w:rFonts w:ascii="Times New Roman" w:hAnsi="Times New Roman" w:cs="Times New Roman"/>
                <w:sz w:val="24"/>
                <w:szCs w:val="24"/>
                <w:lang w:val="sr-Cyrl-RS"/>
              </w:rPr>
            </w:pPr>
          </w:p>
        </w:tc>
        <w:tc>
          <w:tcPr>
            <w:tcW w:w="886" w:type="dxa"/>
            <w:tcBorders>
              <w:left w:val="single" w:sz="18" w:space="0" w:color="auto"/>
              <w:right w:val="single" w:sz="12" w:space="0" w:color="auto"/>
            </w:tcBorders>
          </w:tcPr>
          <w:p w:rsidR="007550ED" w:rsidRPr="00247775" w:rsidRDefault="007550ED" w:rsidP="002638C3">
            <w:pPr>
              <w:jc w:val="center"/>
              <w:rPr>
                <w:rFonts w:ascii="Times New Roman" w:hAnsi="Times New Roman" w:cs="Times New Roman"/>
                <w:sz w:val="24"/>
                <w:szCs w:val="24"/>
                <w:lang w:val="sr-Cyrl-RS"/>
              </w:rPr>
            </w:pPr>
          </w:p>
        </w:tc>
      </w:tr>
      <w:tr w:rsidR="007550ED" w:rsidTr="007C3B09">
        <w:tblPrEx>
          <w:tblBorders>
            <w:top w:val="single" w:sz="18"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1"/>
          <w:wAfter w:w="9176" w:type="dxa"/>
          <w:trHeight w:val="100"/>
        </w:trPr>
        <w:tc>
          <w:tcPr>
            <w:tcW w:w="675" w:type="dxa"/>
            <w:tcBorders>
              <w:top w:val="single" w:sz="18" w:space="0" w:color="auto"/>
            </w:tcBorders>
          </w:tcPr>
          <w:p w:rsidR="007550ED" w:rsidRDefault="007550ED" w:rsidP="002638C3">
            <w:pPr>
              <w:jc w:val="center"/>
              <w:rPr>
                <w:rFonts w:ascii="Times New Roman" w:hAnsi="Times New Roman" w:cs="Times New Roman"/>
                <w:sz w:val="28"/>
                <w:szCs w:val="28"/>
                <w:lang w:val="sr-Cyrl-RS"/>
              </w:rPr>
            </w:pPr>
          </w:p>
        </w:tc>
        <w:tc>
          <w:tcPr>
            <w:tcW w:w="1310" w:type="dxa"/>
            <w:gridSpan w:val="2"/>
            <w:tcBorders>
              <w:top w:val="single" w:sz="18" w:space="0" w:color="auto"/>
            </w:tcBorders>
          </w:tcPr>
          <w:p w:rsidR="007550ED" w:rsidRDefault="007550ED" w:rsidP="002638C3">
            <w:pPr>
              <w:jc w:val="center"/>
              <w:rPr>
                <w:rFonts w:ascii="Times New Roman" w:hAnsi="Times New Roman" w:cs="Times New Roman"/>
                <w:sz w:val="28"/>
                <w:szCs w:val="28"/>
                <w:lang w:val="sr-Cyrl-RS"/>
              </w:rPr>
            </w:pPr>
          </w:p>
        </w:tc>
        <w:tc>
          <w:tcPr>
            <w:tcW w:w="817" w:type="dxa"/>
            <w:tcBorders>
              <w:top w:val="single" w:sz="18" w:space="0" w:color="auto"/>
            </w:tcBorders>
          </w:tcPr>
          <w:p w:rsidR="007550ED" w:rsidRDefault="007550ED" w:rsidP="002638C3">
            <w:pPr>
              <w:jc w:val="center"/>
              <w:rPr>
                <w:rFonts w:ascii="Times New Roman" w:hAnsi="Times New Roman" w:cs="Times New Roman"/>
                <w:sz w:val="28"/>
                <w:szCs w:val="28"/>
                <w:lang w:val="sr-Cyrl-RS"/>
              </w:rPr>
            </w:pPr>
          </w:p>
        </w:tc>
        <w:tc>
          <w:tcPr>
            <w:tcW w:w="2233" w:type="dxa"/>
            <w:tcBorders>
              <w:top w:val="single" w:sz="12" w:space="0" w:color="auto"/>
            </w:tcBorders>
          </w:tcPr>
          <w:p w:rsidR="007550ED" w:rsidRDefault="007550ED" w:rsidP="002638C3">
            <w:pPr>
              <w:jc w:val="center"/>
              <w:rPr>
                <w:rFonts w:ascii="Times New Roman" w:hAnsi="Times New Roman" w:cs="Times New Roman"/>
                <w:sz w:val="28"/>
                <w:szCs w:val="28"/>
                <w:lang w:val="sr-Cyrl-RS"/>
              </w:rPr>
            </w:pPr>
          </w:p>
        </w:tc>
      </w:tr>
    </w:tbl>
    <w:p w:rsidR="004C3661" w:rsidRDefault="004D26C4" w:rsidP="000320A4">
      <w:pPr>
        <w:rPr>
          <w:rFonts w:ascii="Times New Roman" w:hAnsi="Times New Roman" w:cs="Times New Roman"/>
          <w:sz w:val="28"/>
          <w:szCs w:val="28"/>
          <w:lang w:val="sr-Cyrl-RS"/>
        </w:rPr>
      </w:pPr>
      <w:r>
        <w:rPr>
          <w:rFonts w:ascii="Times New Roman" w:hAnsi="Times New Roman" w:cs="Times New Roman"/>
          <w:sz w:val="28"/>
          <w:szCs w:val="28"/>
        </w:rPr>
        <w:t xml:space="preserve">                                                                                    </w:t>
      </w:r>
      <w:r w:rsidR="004C3661">
        <w:rPr>
          <w:rFonts w:ascii="Times New Roman" w:hAnsi="Times New Roman" w:cs="Times New Roman"/>
          <w:sz w:val="28"/>
          <w:szCs w:val="28"/>
          <w:lang w:val="sr-Cyrl-RS"/>
        </w:rPr>
        <w:t>Шеф инспекције за заштиту животне средине Др Биљана Николић</w:t>
      </w:r>
    </w:p>
    <w:p w:rsidR="004C3661" w:rsidRPr="004C3661" w:rsidRDefault="004C3661" w:rsidP="000320A4">
      <w:pPr>
        <w:rPr>
          <w:rFonts w:ascii="Times New Roman" w:hAnsi="Times New Roman" w:cs="Times New Roman"/>
          <w:sz w:val="28"/>
          <w:szCs w:val="28"/>
          <w:lang w:val="sr-Cyrl-RS"/>
        </w:rPr>
      </w:pPr>
    </w:p>
    <w:p w:rsidR="004C3661" w:rsidRPr="004C3661" w:rsidRDefault="004C3661" w:rsidP="000320A4">
      <w:pPr>
        <w:rPr>
          <w:rFonts w:ascii="Times New Roman" w:hAnsi="Times New Roman" w:cs="Times New Roman"/>
          <w:sz w:val="28"/>
          <w:szCs w:val="28"/>
          <w:lang w:val="sr-Cyrl-RS"/>
        </w:rPr>
      </w:pPr>
    </w:p>
    <w:sectPr w:rsidR="004C3661" w:rsidRPr="004C3661" w:rsidSect="004D26C4">
      <w:pgSz w:w="16838" w:h="11906" w:orient="landscape"/>
      <w:pgMar w:top="709"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24B" w:rsidRDefault="00D4424B" w:rsidP="00167721">
      <w:pPr>
        <w:spacing w:after="0" w:line="240" w:lineRule="auto"/>
      </w:pPr>
      <w:r>
        <w:separator/>
      </w:r>
    </w:p>
  </w:endnote>
  <w:endnote w:type="continuationSeparator" w:id="0">
    <w:p w:rsidR="00D4424B" w:rsidRDefault="00D4424B" w:rsidP="00167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24B" w:rsidRDefault="00D4424B" w:rsidP="00167721">
      <w:pPr>
        <w:spacing w:after="0" w:line="240" w:lineRule="auto"/>
      </w:pPr>
      <w:r>
        <w:separator/>
      </w:r>
    </w:p>
  </w:footnote>
  <w:footnote w:type="continuationSeparator" w:id="0">
    <w:p w:rsidR="00D4424B" w:rsidRDefault="00D4424B" w:rsidP="001677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813F6"/>
    <w:multiLevelType w:val="hybridMultilevel"/>
    <w:tmpl w:val="837CC2F8"/>
    <w:lvl w:ilvl="0" w:tplc="D2CEBF5A">
      <w:start w:val="2"/>
      <w:numFmt w:val="bullet"/>
      <w:lvlText w:val="-"/>
      <w:lvlJc w:val="left"/>
      <w:pPr>
        <w:ind w:left="4848" w:hanging="360"/>
      </w:pPr>
      <w:rPr>
        <w:rFonts w:ascii="Times New Roman" w:eastAsiaTheme="minorHAnsi" w:hAnsi="Times New Roman" w:cs="Times New Roman" w:hint="default"/>
      </w:rPr>
    </w:lvl>
    <w:lvl w:ilvl="1" w:tplc="241A0003" w:tentative="1">
      <w:start w:val="1"/>
      <w:numFmt w:val="bullet"/>
      <w:lvlText w:val="o"/>
      <w:lvlJc w:val="left"/>
      <w:pPr>
        <w:ind w:left="5568" w:hanging="360"/>
      </w:pPr>
      <w:rPr>
        <w:rFonts w:ascii="Courier New" w:hAnsi="Courier New" w:cs="Courier New" w:hint="default"/>
      </w:rPr>
    </w:lvl>
    <w:lvl w:ilvl="2" w:tplc="241A0005" w:tentative="1">
      <w:start w:val="1"/>
      <w:numFmt w:val="bullet"/>
      <w:lvlText w:val=""/>
      <w:lvlJc w:val="left"/>
      <w:pPr>
        <w:ind w:left="6288" w:hanging="360"/>
      </w:pPr>
      <w:rPr>
        <w:rFonts w:ascii="Wingdings" w:hAnsi="Wingdings" w:hint="default"/>
      </w:rPr>
    </w:lvl>
    <w:lvl w:ilvl="3" w:tplc="241A0001" w:tentative="1">
      <w:start w:val="1"/>
      <w:numFmt w:val="bullet"/>
      <w:lvlText w:val=""/>
      <w:lvlJc w:val="left"/>
      <w:pPr>
        <w:ind w:left="7008" w:hanging="360"/>
      </w:pPr>
      <w:rPr>
        <w:rFonts w:ascii="Symbol" w:hAnsi="Symbol" w:hint="default"/>
      </w:rPr>
    </w:lvl>
    <w:lvl w:ilvl="4" w:tplc="241A0003" w:tentative="1">
      <w:start w:val="1"/>
      <w:numFmt w:val="bullet"/>
      <w:lvlText w:val="o"/>
      <w:lvlJc w:val="left"/>
      <w:pPr>
        <w:ind w:left="7728" w:hanging="360"/>
      </w:pPr>
      <w:rPr>
        <w:rFonts w:ascii="Courier New" w:hAnsi="Courier New" w:cs="Courier New" w:hint="default"/>
      </w:rPr>
    </w:lvl>
    <w:lvl w:ilvl="5" w:tplc="241A0005" w:tentative="1">
      <w:start w:val="1"/>
      <w:numFmt w:val="bullet"/>
      <w:lvlText w:val=""/>
      <w:lvlJc w:val="left"/>
      <w:pPr>
        <w:ind w:left="8448" w:hanging="360"/>
      </w:pPr>
      <w:rPr>
        <w:rFonts w:ascii="Wingdings" w:hAnsi="Wingdings" w:hint="default"/>
      </w:rPr>
    </w:lvl>
    <w:lvl w:ilvl="6" w:tplc="241A0001" w:tentative="1">
      <w:start w:val="1"/>
      <w:numFmt w:val="bullet"/>
      <w:lvlText w:val=""/>
      <w:lvlJc w:val="left"/>
      <w:pPr>
        <w:ind w:left="9168" w:hanging="360"/>
      </w:pPr>
      <w:rPr>
        <w:rFonts w:ascii="Symbol" w:hAnsi="Symbol" w:hint="default"/>
      </w:rPr>
    </w:lvl>
    <w:lvl w:ilvl="7" w:tplc="241A0003" w:tentative="1">
      <w:start w:val="1"/>
      <w:numFmt w:val="bullet"/>
      <w:lvlText w:val="o"/>
      <w:lvlJc w:val="left"/>
      <w:pPr>
        <w:ind w:left="9888" w:hanging="360"/>
      </w:pPr>
      <w:rPr>
        <w:rFonts w:ascii="Courier New" w:hAnsi="Courier New" w:cs="Courier New" w:hint="default"/>
      </w:rPr>
    </w:lvl>
    <w:lvl w:ilvl="8" w:tplc="241A0005" w:tentative="1">
      <w:start w:val="1"/>
      <w:numFmt w:val="bullet"/>
      <w:lvlText w:val=""/>
      <w:lvlJc w:val="left"/>
      <w:pPr>
        <w:ind w:left="10608" w:hanging="360"/>
      </w:pPr>
      <w:rPr>
        <w:rFonts w:ascii="Wingdings" w:hAnsi="Wingdings" w:hint="default"/>
      </w:rPr>
    </w:lvl>
  </w:abstractNum>
  <w:abstractNum w:abstractNumId="1">
    <w:nsid w:val="2B017919"/>
    <w:multiLevelType w:val="hybridMultilevel"/>
    <w:tmpl w:val="6AA0D9B8"/>
    <w:lvl w:ilvl="0" w:tplc="723287A6">
      <w:start w:val="1"/>
      <w:numFmt w:val="decimal"/>
      <w:lvlText w:val="%1."/>
      <w:lvlJc w:val="left"/>
      <w:pPr>
        <w:ind w:left="927"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406A5C1A"/>
    <w:multiLevelType w:val="hybridMultilevel"/>
    <w:tmpl w:val="30A6BA60"/>
    <w:lvl w:ilvl="0" w:tplc="723287A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
    <w:nsid w:val="504E17B2"/>
    <w:multiLevelType w:val="multilevel"/>
    <w:tmpl w:val="9E28DECC"/>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A8"/>
    <w:rsid w:val="00005718"/>
    <w:rsid w:val="000126E0"/>
    <w:rsid w:val="0001361A"/>
    <w:rsid w:val="00015502"/>
    <w:rsid w:val="00025423"/>
    <w:rsid w:val="00027D89"/>
    <w:rsid w:val="000320A4"/>
    <w:rsid w:val="00034649"/>
    <w:rsid w:val="0003601F"/>
    <w:rsid w:val="00037DE4"/>
    <w:rsid w:val="00040F5C"/>
    <w:rsid w:val="000438B6"/>
    <w:rsid w:val="00051CAF"/>
    <w:rsid w:val="00052AD4"/>
    <w:rsid w:val="00056470"/>
    <w:rsid w:val="00056DBA"/>
    <w:rsid w:val="000571FB"/>
    <w:rsid w:val="00061036"/>
    <w:rsid w:val="00063F26"/>
    <w:rsid w:val="00066273"/>
    <w:rsid w:val="00066423"/>
    <w:rsid w:val="00067ED0"/>
    <w:rsid w:val="000779A9"/>
    <w:rsid w:val="00084523"/>
    <w:rsid w:val="0009353C"/>
    <w:rsid w:val="000B7246"/>
    <w:rsid w:val="000D6411"/>
    <w:rsid w:val="000D718D"/>
    <w:rsid w:val="000D7686"/>
    <w:rsid w:val="000E2A08"/>
    <w:rsid w:val="000F5DE2"/>
    <w:rsid w:val="000F70F6"/>
    <w:rsid w:val="00103F40"/>
    <w:rsid w:val="00112A07"/>
    <w:rsid w:val="00114983"/>
    <w:rsid w:val="001216B4"/>
    <w:rsid w:val="001262CA"/>
    <w:rsid w:val="00152953"/>
    <w:rsid w:val="00164A57"/>
    <w:rsid w:val="00167721"/>
    <w:rsid w:val="00170F15"/>
    <w:rsid w:val="00177051"/>
    <w:rsid w:val="001829FB"/>
    <w:rsid w:val="00191EDB"/>
    <w:rsid w:val="0019221F"/>
    <w:rsid w:val="00192312"/>
    <w:rsid w:val="00197771"/>
    <w:rsid w:val="001A0987"/>
    <w:rsid w:val="001A75EC"/>
    <w:rsid w:val="001B388B"/>
    <w:rsid w:val="001B637B"/>
    <w:rsid w:val="001C0782"/>
    <w:rsid w:val="001C4169"/>
    <w:rsid w:val="001C6200"/>
    <w:rsid w:val="001D453F"/>
    <w:rsid w:val="001E11D4"/>
    <w:rsid w:val="001E7BEA"/>
    <w:rsid w:val="001F285E"/>
    <w:rsid w:val="001F7121"/>
    <w:rsid w:val="001F71E5"/>
    <w:rsid w:val="00200DAC"/>
    <w:rsid w:val="00204494"/>
    <w:rsid w:val="002136FD"/>
    <w:rsid w:val="00215902"/>
    <w:rsid w:val="00217CB2"/>
    <w:rsid w:val="002209B2"/>
    <w:rsid w:val="00222C38"/>
    <w:rsid w:val="002235AF"/>
    <w:rsid w:val="00227916"/>
    <w:rsid w:val="00234487"/>
    <w:rsid w:val="00236EB3"/>
    <w:rsid w:val="00236EC7"/>
    <w:rsid w:val="00244169"/>
    <w:rsid w:val="002461BD"/>
    <w:rsid w:val="00247775"/>
    <w:rsid w:val="00250AB9"/>
    <w:rsid w:val="00250E12"/>
    <w:rsid w:val="00260E18"/>
    <w:rsid w:val="002638C3"/>
    <w:rsid w:val="00267815"/>
    <w:rsid w:val="00273169"/>
    <w:rsid w:val="00275460"/>
    <w:rsid w:val="002800AF"/>
    <w:rsid w:val="002832C7"/>
    <w:rsid w:val="002868DE"/>
    <w:rsid w:val="002901A4"/>
    <w:rsid w:val="00290502"/>
    <w:rsid w:val="002935B7"/>
    <w:rsid w:val="00295611"/>
    <w:rsid w:val="0029642C"/>
    <w:rsid w:val="00296AAC"/>
    <w:rsid w:val="00297DAF"/>
    <w:rsid w:val="002A4535"/>
    <w:rsid w:val="002A56A5"/>
    <w:rsid w:val="002C297F"/>
    <w:rsid w:val="002C6248"/>
    <w:rsid w:val="002D0DD2"/>
    <w:rsid w:val="002D3A3E"/>
    <w:rsid w:val="002D7368"/>
    <w:rsid w:val="002D73C4"/>
    <w:rsid w:val="002E4EA2"/>
    <w:rsid w:val="002E6AAC"/>
    <w:rsid w:val="002F0337"/>
    <w:rsid w:val="002F77DB"/>
    <w:rsid w:val="0030112F"/>
    <w:rsid w:val="0030217D"/>
    <w:rsid w:val="00304B3E"/>
    <w:rsid w:val="003068E4"/>
    <w:rsid w:val="003104E3"/>
    <w:rsid w:val="00310773"/>
    <w:rsid w:val="00311249"/>
    <w:rsid w:val="003179D7"/>
    <w:rsid w:val="00317B4C"/>
    <w:rsid w:val="003249AF"/>
    <w:rsid w:val="003328FB"/>
    <w:rsid w:val="003333A4"/>
    <w:rsid w:val="003368B5"/>
    <w:rsid w:val="003432FA"/>
    <w:rsid w:val="00344E04"/>
    <w:rsid w:val="003825E9"/>
    <w:rsid w:val="003904AC"/>
    <w:rsid w:val="003943AD"/>
    <w:rsid w:val="0039663E"/>
    <w:rsid w:val="00397388"/>
    <w:rsid w:val="003B1693"/>
    <w:rsid w:val="003B4CD0"/>
    <w:rsid w:val="003B58BB"/>
    <w:rsid w:val="003C489D"/>
    <w:rsid w:val="003D1A59"/>
    <w:rsid w:val="003D4F35"/>
    <w:rsid w:val="003E190C"/>
    <w:rsid w:val="003E5918"/>
    <w:rsid w:val="003F2CB8"/>
    <w:rsid w:val="003F5816"/>
    <w:rsid w:val="004066C0"/>
    <w:rsid w:val="0041134C"/>
    <w:rsid w:val="004165D7"/>
    <w:rsid w:val="00416A98"/>
    <w:rsid w:val="00420B5D"/>
    <w:rsid w:val="00425C1E"/>
    <w:rsid w:val="00430DDA"/>
    <w:rsid w:val="00432BAF"/>
    <w:rsid w:val="004351FF"/>
    <w:rsid w:val="00441D30"/>
    <w:rsid w:val="00442625"/>
    <w:rsid w:val="00442F07"/>
    <w:rsid w:val="00451283"/>
    <w:rsid w:val="004531FC"/>
    <w:rsid w:val="004547F5"/>
    <w:rsid w:val="004659EC"/>
    <w:rsid w:val="00466C56"/>
    <w:rsid w:val="00467259"/>
    <w:rsid w:val="004836AC"/>
    <w:rsid w:val="004843B1"/>
    <w:rsid w:val="004851B6"/>
    <w:rsid w:val="00492115"/>
    <w:rsid w:val="00492DAE"/>
    <w:rsid w:val="00494888"/>
    <w:rsid w:val="00497DF5"/>
    <w:rsid w:val="004A35E5"/>
    <w:rsid w:val="004A6777"/>
    <w:rsid w:val="004B3E61"/>
    <w:rsid w:val="004B4913"/>
    <w:rsid w:val="004B52A6"/>
    <w:rsid w:val="004B6781"/>
    <w:rsid w:val="004C3661"/>
    <w:rsid w:val="004D26C4"/>
    <w:rsid w:val="004D2D89"/>
    <w:rsid w:val="004E3C7D"/>
    <w:rsid w:val="004F0FE0"/>
    <w:rsid w:val="004F69BE"/>
    <w:rsid w:val="004F75A6"/>
    <w:rsid w:val="00501099"/>
    <w:rsid w:val="00501C9A"/>
    <w:rsid w:val="00507F5C"/>
    <w:rsid w:val="0052413E"/>
    <w:rsid w:val="005322A2"/>
    <w:rsid w:val="005352F6"/>
    <w:rsid w:val="0054043E"/>
    <w:rsid w:val="00544436"/>
    <w:rsid w:val="00544703"/>
    <w:rsid w:val="005544C6"/>
    <w:rsid w:val="00557E56"/>
    <w:rsid w:val="005619C1"/>
    <w:rsid w:val="00565892"/>
    <w:rsid w:val="00573584"/>
    <w:rsid w:val="00575203"/>
    <w:rsid w:val="00575A62"/>
    <w:rsid w:val="00586575"/>
    <w:rsid w:val="00592418"/>
    <w:rsid w:val="00593675"/>
    <w:rsid w:val="005A00E4"/>
    <w:rsid w:val="005A1D25"/>
    <w:rsid w:val="005B449B"/>
    <w:rsid w:val="005B5F17"/>
    <w:rsid w:val="005D77DB"/>
    <w:rsid w:val="00602582"/>
    <w:rsid w:val="006049DE"/>
    <w:rsid w:val="00611810"/>
    <w:rsid w:val="006128FC"/>
    <w:rsid w:val="006139F4"/>
    <w:rsid w:val="006220FF"/>
    <w:rsid w:val="006244EA"/>
    <w:rsid w:val="00624A4C"/>
    <w:rsid w:val="006350AF"/>
    <w:rsid w:val="00643468"/>
    <w:rsid w:val="0068263A"/>
    <w:rsid w:val="006827D3"/>
    <w:rsid w:val="00684552"/>
    <w:rsid w:val="00684A70"/>
    <w:rsid w:val="00686F15"/>
    <w:rsid w:val="006917E7"/>
    <w:rsid w:val="00691953"/>
    <w:rsid w:val="00697C8F"/>
    <w:rsid w:val="006A5AA0"/>
    <w:rsid w:val="006B2009"/>
    <w:rsid w:val="006B31F6"/>
    <w:rsid w:val="006B468D"/>
    <w:rsid w:val="006B6311"/>
    <w:rsid w:val="006E19A7"/>
    <w:rsid w:val="006F0103"/>
    <w:rsid w:val="006F3FD7"/>
    <w:rsid w:val="006F4531"/>
    <w:rsid w:val="00701891"/>
    <w:rsid w:val="00703EA5"/>
    <w:rsid w:val="00710458"/>
    <w:rsid w:val="0072053D"/>
    <w:rsid w:val="007315B5"/>
    <w:rsid w:val="00737311"/>
    <w:rsid w:val="00742E4E"/>
    <w:rsid w:val="00743616"/>
    <w:rsid w:val="00751E62"/>
    <w:rsid w:val="007528BC"/>
    <w:rsid w:val="007550ED"/>
    <w:rsid w:val="007623F4"/>
    <w:rsid w:val="00770BF7"/>
    <w:rsid w:val="00782A9D"/>
    <w:rsid w:val="0079204C"/>
    <w:rsid w:val="00795054"/>
    <w:rsid w:val="00796CFC"/>
    <w:rsid w:val="007A1989"/>
    <w:rsid w:val="007A6AB6"/>
    <w:rsid w:val="007C24FB"/>
    <w:rsid w:val="007C3B09"/>
    <w:rsid w:val="007D4412"/>
    <w:rsid w:val="007E108F"/>
    <w:rsid w:val="007F305E"/>
    <w:rsid w:val="00802CF3"/>
    <w:rsid w:val="00807F4C"/>
    <w:rsid w:val="00821555"/>
    <w:rsid w:val="00821EC7"/>
    <w:rsid w:val="0082260E"/>
    <w:rsid w:val="00823FBC"/>
    <w:rsid w:val="0083134D"/>
    <w:rsid w:val="00832BE2"/>
    <w:rsid w:val="00864D93"/>
    <w:rsid w:val="008660B4"/>
    <w:rsid w:val="00883D21"/>
    <w:rsid w:val="00891D9B"/>
    <w:rsid w:val="00892278"/>
    <w:rsid w:val="008962FA"/>
    <w:rsid w:val="00896E05"/>
    <w:rsid w:val="00897219"/>
    <w:rsid w:val="008A65D3"/>
    <w:rsid w:val="008B3EF0"/>
    <w:rsid w:val="008B47BD"/>
    <w:rsid w:val="008B574D"/>
    <w:rsid w:val="008B66C6"/>
    <w:rsid w:val="008C598E"/>
    <w:rsid w:val="008D12A8"/>
    <w:rsid w:val="008D3CDF"/>
    <w:rsid w:val="008E286C"/>
    <w:rsid w:val="008E3340"/>
    <w:rsid w:val="008E5144"/>
    <w:rsid w:val="008F6EDE"/>
    <w:rsid w:val="0090009E"/>
    <w:rsid w:val="00903321"/>
    <w:rsid w:val="009073D8"/>
    <w:rsid w:val="0092013C"/>
    <w:rsid w:val="00925BBA"/>
    <w:rsid w:val="009412FD"/>
    <w:rsid w:val="009427B2"/>
    <w:rsid w:val="0094608F"/>
    <w:rsid w:val="00952E11"/>
    <w:rsid w:val="00962582"/>
    <w:rsid w:val="00964F5D"/>
    <w:rsid w:val="00965717"/>
    <w:rsid w:val="00967F2B"/>
    <w:rsid w:val="00973DE0"/>
    <w:rsid w:val="0098108E"/>
    <w:rsid w:val="0098273B"/>
    <w:rsid w:val="009A39A8"/>
    <w:rsid w:val="009A44F9"/>
    <w:rsid w:val="009A5013"/>
    <w:rsid w:val="009B3A97"/>
    <w:rsid w:val="009D0109"/>
    <w:rsid w:val="009D05DB"/>
    <w:rsid w:val="009E0A17"/>
    <w:rsid w:val="009E0C4F"/>
    <w:rsid w:val="009F11FE"/>
    <w:rsid w:val="00A00BD4"/>
    <w:rsid w:val="00A12D76"/>
    <w:rsid w:val="00A22F86"/>
    <w:rsid w:val="00A26C0E"/>
    <w:rsid w:val="00A327AB"/>
    <w:rsid w:val="00A361A1"/>
    <w:rsid w:val="00A446F5"/>
    <w:rsid w:val="00A525C1"/>
    <w:rsid w:val="00A62D6C"/>
    <w:rsid w:val="00A66C12"/>
    <w:rsid w:val="00A70CE3"/>
    <w:rsid w:val="00A70D06"/>
    <w:rsid w:val="00A71F47"/>
    <w:rsid w:val="00A727AA"/>
    <w:rsid w:val="00A80C8C"/>
    <w:rsid w:val="00A827E3"/>
    <w:rsid w:val="00A82B3E"/>
    <w:rsid w:val="00A8620D"/>
    <w:rsid w:val="00A95BDD"/>
    <w:rsid w:val="00A961EE"/>
    <w:rsid w:val="00A9763E"/>
    <w:rsid w:val="00AA0502"/>
    <w:rsid w:val="00AA0BD1"/>
    <w:rsid w:val="00AB32BD"/>
    <w:rsid w:val="00AC3BD5"/>
    <w:rsid w:val="00AD1521"/>
    <w:rsid w:val="00AD2DA9"/>
    <w:rsid w:val="00AE1F13"/>
    <w:rsid w:val="00AF2CF5"/>
    <w:rsid w:val="00AF51C6"/>
    <w:rsid w:val="00AF6016"/>
    <w:rsid w:val="00B017AF"/>
    <w:rsid w:val="00B102CD"/>
    <w:rsid w:val="00B116AD"/>
    <w:rsid w:val="00B147AD"/>
    <w:rsid w:val="00B26FAB"/>
    <w:rsid w:val="00B276B6"/>
    <w:rsid w:val="00B423C5"/>
    <w:rsid w:val="00B47486"/>
    <w:rsid w:val="00B50644"/>
    <w:rsid w:val="00B507EE"/>
    <w:rsid w:val="00B50980"/>
    <w:rsid w:val="00B53ED8"/>
    <w:rsid w:val="00B56C71"/>
    <w:rsid w:val="00B607DD"/>
    <w:rsid w:val="00B7249A"/>
    <w:rsid w:val="00B758C5"/>
    <w:rsid w:val="00B82CC4"/>
    <w:rsid w:val="00B92782"/>
    <w:rsid w:val="00B95B8A"/>
    <w:rsid w:val="00B97B20"/>
    <w:rsid w:val="00BA6AEE"/>
    <w:rsid w:val="00BB0A83"/>
    <w:rsid w:val="00BB23EA"/>
    <w:rsid w:val="00BB3AC8"/>
    <w:rsid w:val="00BB6361"/>
    <w:rsid w:val="00BC6B84"/>
    <w:rsid w:val="00BD56F1"/>
    <w:rsid w:val="00BE2E44"/>
    <w:rsid w:val="00BF3C5A"/>
    <w:rsid w:val="00BF4477"/>
    <w:rsid w:val="00BF4645"/>
    <w:rsid w:val="00C03EA7"/>
    <w:rsid w:val="00C04552"/>
    <w:rsid w:val="00C07C3B"/>
    <w:rsid w:val="00C11FB9"/>
    <w:rsid w:val="00C23E13"/>
    <w:rsid w:val="00C240FA"/>
    <w:rsid w:val="00C2666E"/>
    <w:rsid w:val="00C36907"/>
    <w:rsid w:val="00C40AF9"/>
    <w:rsid w:val="00C40B45"/>
    <w:rsid w:val="00C4178D"/>
    <w:rsid w:val="00C47BED"/>
    <w:rsid w:val="00C523C2"/>
    <w:rsid w:val="00C57039"/>
    <w:rsid w:val="00C61544"/>
    <w:rsid w:val="00C6390D"/>
    <w:rsid w:val="00C65334"/>
    <w:rsid w:val="00C65785"/>
    <w:rsid w:val="00C67621"/>
    <w:rsid w:val="00C776FF"/>
    <w:rsid w:val="00C93A57"/>
    <w:rsid w:val="00C94CFA"/>
    <w:rsid w:val="00CA38CA"/>
    <w:rsid w:val="00CA62C5"/>
    <w:rsid w:val="00CB22DC"/>
    <w:rsid w:val="00CC1A0B"/>
    <w:rsid w:val="00CC2D68"/>
    <w:rsid w:val="00CC732F"/>
    <w:rsid w:val="00CE0EF9"/>
    <w:rsid w:val="00CE61E9"/>
    <w:rsid w:val="00D01479"/>
    <w:rsid w:val="00D03DC3"/>
    <w:rsid w:val="00D04635"/>
    <w:rsid w:val="00D1452C"/>
    <w:rsid w:val="00D1513D"/>
    <w:rsid w:val="00D16829"/>
    <w:rsid w:val="00D17964"/>
    <w:rsid w:val="00D215A6"/>
    <w:rsid w:val="00D21B02"/>
    <w:rsid w:val="00D258FE"/>
    <w:rsid w:val="00D3574B"/>
    <w:rsid w:val="00D4424B"/>
    <w:rsid w:val="00D55CC0"/>
    <w:rsid w:val="00D56D04"/>
    <w:rsid w:val="00D651C1"/>
    <w:rsid w:val="00D67D5B"/>
    <w:rsid w:val="00D740C3"/>
    <w:rsid w:val="00D750B5"/>
    <w:rsid w:val="00D761B3"/>
    <w:rsid w:val="00D85553"/>
    <w:rsid w:val="00D916C9"/>
    <w:rsid w:val="00D97C07"/>
    <w:rsid w:val="00D97F51"/>
    <w:rsid w:val="00DA061D"/>
    <w:rsid w:val="00DA5AC8"/>
    <w:rsid w:val="00DB1811"/>
    <w:rsid w:val="00DB66EA"/>
    <w:rsid w:val="00DC0EA5"/>
    <w:rsid w:val="00DC29A4"/>
    <w:rsid w:val="00DC4352"/>
    <w:rsid w:val="00DD2333"/>
    <w:rsid w:val="00DD2AF3"/>
    <w:rsid w:val="00DD5A62"/>
    <w:rsid w:val="00DD6FE3"/>
    <w:rsid w:val="00DE0604"/>
    <w:rsid w:val="00DE223A"/>
    <w:rsid w:val="00DE7BF1"/>
    <w:rsid w:val="00DF3F4C"/>
    <w:rsid w:val="00E02116"/>
    <w:rsid w:val="00E042DA"/>
    <w:rsid w:val="00E10058"/>
    <w:rsid w:val="00E111BD"/>
    <w:rsid w:val="00E1191C"/>
    <w:rsid w:val="00E228F5"/>
    <w:rsid w:val="00E26AB2"/>
    <w:rsid w:val="00E35B72"/>
    <w:rsid w:val="00E42189"/>
    <w:rsid w:val="00E46CFB"/>
    <w:rsid w:val="00E51167"/>
    <w:rsid w:val="00E524B6"/>
    <w:rsid w:val="00E55FFE"/>
    <w:rsid w:val="00E632D3"/>
    <w:rsid w:val="00E66996"/>
    <w:rsid w:val="00E66E72"/>
    <w:rsid w:val="00E737C2"/>
    <w:rsid w:val="00E807D6"/>
    <w:rsid w:val="00E82A25"/>
    <w:rsid w:val="00E82F2B"/>
    <w:rsid w:val="00E863FC"/>
    <w:rsid w:val="00E8712E"/>
    <w:rsid w:val="00E9319F"/>
    <w:rsid w:val="00E96862"/>
    <w:rsid w:val="00EA0EED"/>
    <w:rsid w:val="00EA5192"/>
    <w:rsid w:val="00EA54D0"/>
    <w:rsid w:val="00EB2623"/>
    <w:rsid w:val="00EB4EC9"/>
    <w:rsid w:val="00EB68D0"/>
    <w:rsid w:val="00EC108A"/>
    <w:rsid w:val="00EC239C"/>
    <w:rsid w:val="00EC31C8"/>
    <w:rsid w:val="00ED34A3"/>
    <w:rsid w:val="00ED496B"/>
    <w:rsid w:val="00ED5FD6"/>
    <w:rsid w:val="00ED62F6"/>
    <w:rsid w:val="00EE5840"/>
    <w:rsid w:val="00EE62AA"/>
    <w:rsid w:val="00EF02FA"/>
    <w:rsid w:val="00EF0D08"/>
    <w:rsid w:val="00EF1F73"/>
    <w:rsid w:val="00EF632A"/>
    <w:rsid w:val="00EF696F"/>
    <w:rsid w:val="00EF69F7"/>
    <w:rsid w:val="00F045FA"/>
    <w:rsid w:val="00F05A8A"/>
    <w:rsid w:val="00F10F37"/>
    <w:rsid w:val="00F22FDC"/>
    <w:rsid w:val="00F231F8"/>
    <w:rsid w:val="00F24558"/>
    <w:rsid w:val="00F31BD1"/>
    <w:rsid w:val="00F37023"/>
    <w:rsid w:val="00F419B3"/>
    <w:rsid w:val="00F42183"/>
    <w:rsid w:val="00F453C8"/>
    <w:rsid w:val="00F52762"/>
    <w:rsid w:val="00F604D0"/>
    <w:rsid w:val="00F7222E"/>
    <w:rsid w:val="00F752D4"/>
    <w:rsid w:val="00F75CC5"/>
    <w:rsid w:val="00F768A3"/>
    <w:rsid w:val="00F80795"/>
    <w:rsid w:val="00F845C6"/>
    <w:rsid w:val="00F86CB5"/>
    <w:rsid w:val="00F92573"/>
    <w:rsid w:val="00F929B7"/>
    <w:rsid w:val="00F947A4"/>
    <w:rsid w:val="00FA30AB"/>
    <w:rsid w:val="00FC3427"/>
    <w:rsid w:val="00FD035D"/>
    <w:rsid w:val="00FD6081"/>
    <w:rsid w:val="00FE0272"/>
    <w:rsid w:val="00FE25E1"/>
    <w:rsid w:val="00FE7871"/>
    <w:rsid w:val="00FF4FD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CDF"/>
    <w:pPr>
      <w:ind w:left="720"/>
      <w:contextualSpacing/>
    </w:pPr>
  </w:style>
  <w:style w:type="paragraph" w:styleId="BodyTextIndent">
    <w:name w:val="Body Text Indent"/>
    <w:basedOn w:val="Normal"/>
    <w:link w:val="BodyTextIndentChar"/>
    <w:rsid w:val="00247775"/>
    <w:pPr>
      <w:suppressAutoHyphens/>
      <w:spacing w:after="0" w:line="240" w:lineRule="auto"/>
      <w:ind w:firstLine="720"/>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rsid w:val="00247775"/>
    <w:rPr>
      <w:rFonts w:ascii="Times New Roman" w:eastAsia="Times New Roman" w:hAnsi="Times New Roman" w:cs="Times New Roman"/>
      <w:sz w:val="24"/>
      <w:szCs w:val="20"/>
      <w:lang w:val="en-US" w:eastAsia="ar-SA"/>
    </w:rPr>
  </w:style>
  <w:style w:type="paragraph" w:styleId="Header">
    <w:name w:val="header"/>
    <w:basedOn w:val="Normal"/>
    <w:link w:val="HeaderChar"/>
    <w:uiPriority w:val="99"/>
    <w:unhideWhenUsed/>
    <w:rsid w:val="00167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721"/>
  </w:style>
  <w:style w:type="paragraph" w:styleId="Footer">
    <w:name w:val="footer"/>
    <w:basedOn w:val="Normal"/>
    <w:link w:val="FooterChar"/>
    <w:uiPriority w:val="99"/>
    <w:unhideWhenUsed/>
    <w:rsid w:val="00167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721"/>
  </w:style>
  <w:style w:type="paragraph" w:styleId="NoSpacing">
    <w:name w:val="No Spacing"/>
    <w:uiPriority w:val="1"/>
    <w:qFormat/>
    <w:rsid w:val="009A44F9"/>
    <w:pPr>
      <w:spacing w:after="0" w:line="240" w:lineRule="auto"/>
    </w:pPr>
    <w:rPr>
      <w:lang w:val="en-US"/>
    </w:rPr>
  </w:style>
  <w:style w:type="paragraph" w:customStyle="1" w:styleId="stil1tekst">
    <w:name w:val="stil_1tekst"/>
    <w:basedOn w:val="Normal"/>
    <w:rsid w:val="00A62D6C"/>
    <w:pPr>
      <w:spacing w:before="100" w:beforeAutospacing="1" w:after="100" w:afterAutospacing="1" w:line="240" w:lineRule="auto"/>
    </w:pPr>
    <w:rPr>
      <w:rFonts w:ascii="Times New Roman" w:eastAsia="Times New Roman" w:hAnsi="Times New Roman" w:cs="Times New Roman"/>
      <w:sz w:val="24"/>
      <w:szCs w:val="24"/>
      <w:lang w:val="sr-Cyrl-CS" w:eastAsia="sr-Cyrl-CS"/>
    </w:rPr>
  </w:style>
  <w:style w:type="paragraph" w:customStyle="1" w:styleId="CharCharCharCharCharCharCharCharChar">
    <w:name w:val="Char Char Char Char Char Char Char Char Char"/>
    <w:basedOn w:val="Normal"/>
    <w:semiHidden/>
    <w:rsid w:val="00A62D6C"/>
    <w:pPr>
      <w:spacing w:after="160"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unhideWhenUsed/>
    <w:rsid w:val="004C3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61"/>
    <w:rPr>
      <w:rFonts w:ascii="Tahoma" w:hAnsi="Tahoma" w:cs="Tahoma"/>
      <w:sz w:val="16"/>
      <w:szCs w:val="16"/>
    </w:rPr>
  </w:style>
  <w:style w:type="character" w:styleId="Hyperlink">
    <w:name w:val="Hyperlink"/>
    <w:basedOn w:val="DefaultParagraphFont"/>
    <w:uiPriority w:val="99"/>
    <w:unhideWhenUsed/>
    <w:rsid w:val="00C57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3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3CDF"/>
    <w:pPr>
      <w:ind w:left="720"/>
      <w:contextualSpacing/>
    </w:pPr>
  </w:style>
  <w:style w:type="paragraph" w:styleId="BodyTextIndent">
    <w:name w:val="Body Text Indent"/>
    <w:basedOn w:val="Normal"/>
    <w:link w:val="BodyTextIndentChar"/>
    <w:rsid w:val="00247775"/>
    <w:pPr>
      <w:suppressAutoHyphens/>
      <w:spacing w:after="0" w:line="240" w:lineRule="auto"/>
      <w:ind w:firstLine="720"/>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rsid w:val="00247775"/>
    <w:rPr>
      <w:rFonts w:ascii="Times New Roman" w:eastAsia="Times New Roman" w:hAnsi="Times New Roman" w:cs="Times New Roman"/>
      <w:sz w:val="24"/>
      <w:szCs w:val="20"/>
      <w:lang w:val="en-US" w:eastAsia="ar-SA"/>
    </w:rPr>
  </w:style>
  <w:style w:type="paragraph" w:styleId="Header">
    <w:name w:val="header"/>
    <w:basedOn w:val="Normal"/>
    <w:link w:val="HeaderChar"/>
    <w:uiPriority w:val="99"/>
    <w:unhideWhenUsed/>
    <w:rsid w:val="00167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7721"/>
  </w:style>
  <w:style w:type="paragraph" w:styleId="Footer">
    <w:name w:val="footer"/>
    <w:basedOn w:val="Normal"/>
    <w:link w:val="FooterChar"/>
    <w:uiPriority w:val="99"/>
    <w:unhideWhenUsed/>
    <w:rsid w:val="00167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7721"/>
  </w:style>
  <w:style w:type="paragraph" w:styleId="NoSpacing">
    <w:name w:val="No Spacing"/>
    <w:uiPriority w:val="1"/>
    <w:qFormat/>
    <w:rsid w:val="009A44F9"/>
    <w:pPr>
      <w:spacing w:after="0" w:line="240" w:lineRule="auto"/>
    </w:pPr>
    <w:rPr>
      <w:lang w:val="en-US"/>
    </w:rPr>
  </w:style>
  <w:style w:type="paragraph" w:customStyle="1" w:styleId="stil1tekst">
    <w:name w:val="stil_1tekst"/>
    <w:basedOn w:val="Normal"/>
    <w:rsid w:val="00A62D6C"/>
    <w:pPr>
      <w:spacing w:before="100" w:beforeAutospacing="1" w:after="100" w:afterAutospacing="1" w:line="240" w:lineRule="auto"/>
    </w:pPr>
    <w:rPr>
      <w:rFonts w:ascii="Times New Roman" w:eastAsia="Times New Roman" w:hAnsi="Times New Roman" w:cs="Times New Roman"/>
      <w:sz w:val="24"/>
      <w:szCs w:val="24"/>
      <w:lang w:val="sr-Cyrl-CS" w:eastAsia="sr-Cyrl-CS"/>
    </w:rPr>
  </w:style>
  <w:style w:type="paragraph" w:customStyle="1" w:styleId="CharCharCharCharCharCharCharCharChar">
    <w:name w:val="Char Char Char Char Char Char Char Char Char"/>
    <w:basedOn w:val="Normal"/>
    <w:semiHidden/>
    <w:rsid w:val="00A62D6C"/>
    <w:pPr>
      <w:spacing w:after="160" w:line="240" w:lineRule="exact"/>
    </w:pPr>
    <w:rPr>
      <w:rFonts w:ascii="Tahoma" w:eastAsia="Times New Roman" w:hAnsi="Tahoma" w:cs="Times New Roman"/>
      <w:sz w:val="20"/>
      <w:szCs w:val="20"/>
      <w:lang w:val="en-US"/>
    </w:rPr>
  </w:style>
  <w:style w:type="paragraph" w:styleId="BalloonText">
    <w:name w:val="Balloon Text"/>
    <w:basedOn w:val="Normal"/>
    <w:link w:val="BalloonTextChar"/>
    <w:uiPriority w:val="99"/>
    <w:semiHidden/>
    <w:unhideWhenUsed/>
    <w:rsid w:val="004C3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61"/>
    <w:rPr>
      <w:rFonts w:ascii="Tahoma" w:hAnsi="Tahoma" w:cs="Tahoma"/>
      <w:sz w:val="16"/>
      <w:szCs w:val="16"/>
    </w:rPr>
  </w:style>
  <w:style w:type="character" w:styleId="Hyperlink">
    <w:name w:val="Hyperlink"/>
    <w:basedOn w:val="DefaultParagraphFont"/>
    <w:uiPriority w:val="99"/>
    <w:unhideWhenUsed/>
    <w:rsid w:val="00C57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acak.org.rs/inspekcija/list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DF6A9-DEFB-46B3-BF64-7D0DE604B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24</Pages>
  <Words>4150</Words>
  <Characters>23661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Korisnik</cp:lastModifiedBy>
  <cp:revision>9</cp:revision>
  <cp:lastPrinted>2025-11-17T09:39:00Z</cp:lastPrinted>
  <dcterms:created xsi:type="dcterms:W3CDTF">2025-11-17T08:55:00Z</dcterms:created>
  <dcterms:modified xsi:type="dcterms:W3CDTF">2025-11-21T09:26:00Z</dcterms:modified>
</cp:coreProperties>
</file>