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4CD" w:rsidRDefault="005B3CCC" w:rsidP="005F49F7">
      <w:pPr>
        <w:ind w:firstLine="708"/>
        <w:jc w:val="both"/>
        <w:rPr>
          <w:lang w:val="sr-Cyrl-RS"/>
        </w:rPr>
      </w:pPr>
      <w:r>
        <w:rPr>
          <w:lang w:val="sr-Cyrl-RS"/>
        </w:rPr>
        <w:t>На основу члана 9.</w:t>
      </w:r>
      <w:r w:rsidR="00EC1034">
        <w:rPr>
          <w:lang w:val="sr-Cyrl-RS"/>
        </w:rPr>
        <w:t xml:space="preserve"> став 1.</w:t>
      </w:r>
      <w:r>
        <w:rPr>
          <w:lang w:val="sr-Cyrl-RS"/>
        </w:rPr>
        <w:t xml:space="preserve"> Правилника о условима и начину за суфинансирање набавке бицикала као еколошки прихватљивог транспорта на територији града Чачка у 2025. години (</w:t>
      </w:r>
      <w:r w:rsidR="00967B76">
        <w:rPr>
          <w:lang w:val="sr-Cyrl-RS"/>
        </w:rPr>
        <w:t>„Службени лист града Чачка</w:t>
      </w:r>
      <w:r w:rsidR="00A965A6">
        <w:rPr>
          <w:lang w:val="sr-Cyrl-RS"/>
        </w:rPr>
        <w:t>“</w:t>
      </w:r>
      <w:r w:rsidR="00967B76">
        <w:rPr>
          <w:lang w:val="sr-Cyrl-RS"/>
        </w:rPr>
        <w:t xml:space="preserve"> бр. 12/2025</w:t>
      </w:r>
      <w:r>
        <w:rPr>
          <w:lang w:val="sr-Cyrl-RS"/>
        </w:rPr>
        <w:t>)</w:t>
      </w:r>
      <w:r w:rsidR="005F2AA1">
        <w:rPr>
          <w:lang w:val="sr-Cyrl-RS"/>
        </w:rPr>
        <w:t xml:space="preserve"> и члана 79. Статута града Чачка („Службени лист града Чачка“  бр. </w:t>
      </w:r>
      <w:r w:rsidR="00B36820">
        <w:rPr>
          <w:lang w:val="sr-Cyrl-RS"/>
        </w:rPr>
        <w:t xml:space="preserve">6/2019), </w:t>
      </w:r>
    </w:p>
    <w:p w:rsidR="006E4917" w:rsidRDefault="00AD64CD" w:rsidP="005F49F7">
      <w:pPr>
        <w:ind w:firstLine="708"/>
        <w:jc w:val="both"/>
        <w:rPr>
          <w:lang w:val="sr-Cyrl-RS"/>
        </w:rPr>
      </w:pPr>
      <w:r>
        <w:rPr>
          <w:lang w:val="sr-Cyrl-RS"/>
        </w:rPr>
        <w:t>З</w:t>
      </w:r>
      <w:r w:rsidR="00E41D2F">
        <w:rPr>
          <w:lang w:val="sr-Cyrl-RS"/>
        </w:rPr>
        <w:t>аменик</w:t>
      </w:r>
      <w:r w:rsidR="00B36820">
        <w:rPr>
          <w:lang w:val="sr-Cyrl-RS"/>
        </w:rPr>
        <w:t xml:space="preserve"> градоначелника Града Чачка распис</w:t>
      </w:r>
      <w:r w:rsidR="00967B76">
        <w:rPr>
          <w:lang w:val="sr-Cyrl-RS"/>
        </w:rPr>
        <w:t>ује</w:t>
      </w:r>
      <w:r w:rsidR="00B36820">
        <w:rPr>
          <w:lang w:val="sr-Cyrl-RS"/>
        </w:rPr>
        <w:t xml:space="preserve"> </w:t>
      </w:r>
    </w:p>
    <w:p w:rsidR="00B36820" w:rsidRPr="00E50CD4" w:rsidRDefault="00B36820" w:rsidP="005B3CCC">
      <w:pPr>
        <w:jc w:val="both"/>
        <w:rPr>
          <w:b/>
          <w:lang w:val="sr-Cyrl-RS"/>
        </w:rPr>
      </w:pPr>
    </w:p>
    <w:p w:rsidR="00B36820" w:rsidRPr="00E50CD4" w:rsidRDefault="00B36820" w:rsidP="00E50CD4">
      <w:pPr>
        <w:spacing w:after="0"/>
        <w:jc w:val="center"/>
        <w:rPr>
          <w:b/>
          <w:lang w:val="sr-Cyrl-RS"/>
        </w:rPr>
      </w:pPr>
      <w:r w:rsidRPr="00E50CD4">
        <w:rPr>
          <w:b/>
          <w:lang w:val="sr-Cyrl-RS"/>
        </w:rPr>
        <w:t xml:space="preserve">КОНКУРС </w:t>
      </w:r>
    </w:p>
    <w:p w:rsidR="00B36820" w:rsidRPr="00E50CD4" w:rsidRDefault="00B36820" w:rsidP="00E50CD4">
      <w:pPr>
        <w:spacing w:after="0"/>
        <w:jc w:val="center"/>
        <w:rPr>
          <w:b/>
          <w:lang w:val="sr-Cyrl-RS"/>
        </w:rPr>
      </w:pPr>
      <w:r w:rsidRPr="00E50CD4">
        <w:rPr>
          <w:b/>
          <w:lang w:val="sr-Cyrl-RS"/>
        </w:rPr>
        <w:t>ЗА ИЗБОР ПРИВРЕДНИХ СУБЈЕКАТА У СПРОВОЂЕЊУ НАБАВКЕ БИЦИКАЛА КАО ЕКОЛОШКИ ПРИХВАТЉИВОГ ТРАНСПОРТА НА ТЕРИТОРИЈИ ГРАДА ЧАЧКА У 2025. ГОДИНИ</w:t>
      </w:r>
    </w:p>
    <w:p w:rsidR="00E50CD4" w:rsidRDefault="00E50CD4" w:rsidP="00E50CD4">
      <w:pPr>
        <w:spacing w:after="0"/>
        <w:jc w:val="center"/>
        <w:rPr>
          <w:lang w:val="sr-Cyrl-RS"/>
        </w:rPr>
      </w:pPr>
    </w:p>
    <w:p w:rsidR="002A7C04" w:rsidRDefault="002A7C04" w:rsidP="005F49F7">
      <w:pPr>
        <w:spacing w:after="0"/>
        <w:ind w:firstLine="708"/>
        <w:jc w:val="both"/>
        <w:rPr>
          <w:lang w:val="sr-Cyrl-RS"/>
        </w:rPr>
      </w:pPr>
      <w:r>
        <w:rPr>
          <w:lang w:val="sr-Cyrl-RS"/>
        </w:rPr>
        <w:t xml:space="preserve">У оквиру реализације спровођења набавке нових бицикала као еколошки прихватљивог транспорта на територији града Чачка, а на основу члана 9. став </w:t>
      </w:r>
      <w:r w:rsidR="00967B76">
        <w:rPr>
          <w:lang w:val="sr-Cyrl-RS"/>
        </w:rPr>
        <w:t>1</w:t>
      </w:r>
      <w:r>
        <w:rPr>
          <w:lang w:val="sr-Cyrl-RS"/>
        </w:rPr>
        <w:t>. Правилника о условима и начину за суфинансирање набавке бицикала као еколошки прихватљивог транспорта на територији града Чачка у 2025. години</w:t>
      </w:r>
      <w:r w:rsidR="005F49F7">
        <w:rPr>
          <w:lang w:val="sr-Cyrl-RS"/>
        </w:rPr>
        <w:t xml:space="preserve"> (у даљем тексту: Правилник) расписује се Конкурс за избор привредних субјеката у спровођењу набавке бицикала као еколошки прихватљивог транспорта на територији града Чачка.</w:t>
      </w:r>
    </w:p>
    <w:p w:rsidR="005F49F7" w:rsidRDefault="005F49F7" w:rsidP="005F49F7">
      <w:pPr>
        <w:spacing w:after="0"/>
        <w:ind w:firstLine="708"/>
        <w:jc w:val="both"/>
        <w:rPr>
          <w:lang w:val="sr-Cyrl-RS"/>
        </w:rPr>
      </w:pPr>
      <w:r>
        <w:rPr>
          <w:lang w:val="sr-Cyrl-RS"/>
        </w:rPr>
        <w:t>Грађани који остваре право на суфинансирање могу набавити бицикле искључиво од привредних субјеката изабраних путем овог Конкурса.</w:t>
      </w:r>
    </w:p>
    <w:p w:rsidR="005F49F7" w:rsidRDefault="005F49F7" w:rsidP="005F49F7">
      <w:pPr>
        <w:spacing w:after="0"/>
        <w:ind w:firstLine="708"/>
        <w:jc w:val="both"/>
        <w:rPr>
          <w:lang w:val="sr-Cyrl-RS"/>
        </w:rPr>
      </w:pPr>
      <w:r>
        <w:rPr>
          <w:lang w:val="sr-Cyrl-RS"/>
        </w:rPr>
        <w:t>Набавка бицикала спроводи се са циљем повећања броја бициклиста на улицама града, а у сврху побољшања квалитета ваздуха и смањења загађења животне средине.</w:t>
      </w:r>
    </w:p>
    <w:p w:rsidR="00E50CD4" w:rsidRDefault="00E50CD4" w:rsidP="005F49F7">
      <w:pPr>
        <w:spacing w:after="0"/>
        <w:ind w:firstLine="708"/>
        <w:jc w:val="both"/>
        <w:rPr>
          <w:lang w:val="sr-Cyrl-RS"/>
        </w:rPr>
      </w:pPr>
    </w:p>
    <w:p w:rsidR="00E50CD4" w:rsidRDefault="00E50CD4" w:rsidP="00E50CD4">
      <w:pPr>
        <w:spacing w:after="0"/>
        <w:ind w:firstLine="708"/>
        <w:jc w:val="center"/>
        <w:rPr>
          <w:b/>
          <w:lang w:val="sr-Cyrl-RS"/>
        </w:rPr>
      </w:pPr>
      <w:r w:rsidRPr="00E50CD4">
        <w:rPr>
          <w:b/>
          <w:lang w:val="sr-Cyrl-RS"/>
        </w:rPr>
        <w:t>Финансијска средства</w:t>
      </w:r>
    </w:p>
    <w:p w:rsidR="00E50CD4" w:rsidRDefault="00E50CD4" w:rsidP="00E50CD4">
      <w:pPr>
        <w:spacing w:after="0"/>
        <w:ind w:firstLine="708"/>
        <w:jc w:val="both"/>
        <w:rPr>
          <w:lang w:val="sr-Cyrl-RS"/>
        </w:rPr>
      </w:pPr>
      <w:r>
        <w:rPr>
          <w:lang w:val="sr-Cyrl-RS"/>
        </w:rPr>
        <w:t xml:space="preserve">За суфинансирање набавке бицикала из овог Конкурса Одлуком о буџету града Чачка за 2025. годину опредељују се </w:t>
      </w:r>
      <w:r w:rsidR="00DE782E">
        <w:rPr>
          <w:lang w:val="sr-Cyrl-RS"/>
        </w:rPr>
        <w:t xml:space="preserve">средства у износу од 1.000.000,00 </w:t>
      </w:r>
      <w:r>
        <w:rPr>
          <w:lang w:val="sr-Cyrl-RS"/>
        </w:rPr>
        <w:t>динара са ПДВ-ом. Средства се опредељују за учеснике конкурса који испуњавају услове и то:</w:t>
      </w:r>
    </w:p>
    <w:p w:rsidR="00E50CD4" w:rsidRDefault="00E50CD4" w:rsidP="00E50CD4">
      <w:pPr>
        <w:spacing w:after="0"/>
        <w:ind w:firstLine="708"/>
        <w:jc w:val="both"/>
        <w:rPr>
          <w:lang w:val="sr-Cyrl-RS"/>
        </w:rPr>
      </w:pPr>
      <w:r>
        <w:rPr>
          <w:lang w:val="sr-Cyrl-RS"/>
        </w:rPr>
        <w:t>1)</w:t>
      </w:r>
      <w:r w:rsidR="00B1517B">
        <w:rPr>
          <w:lang w:val="sr-Cyrl-RS"/>
        </w:rPr>
        <w:t>150.000,00 динара за пунолетне особе са инвалидитетом</w:t>
      </w:r>
    </w:p>
    <w:p w:rsidR="00B1517B" w:rsidRDefault="00B1517B" w:rsidP="00E50CD4">
      <w:pPr>
        <w:spacing w:after="0"/>
        <w:ind w:firstLine="708"/>
        <w:jc w:val="both"/>
        <w:rPr>
          <w:lang w:val="sr-Cyrl-RS"/>
        </w:rPr>
      </w:pPr>
      <w:r>
        <w:rPr>
          <w:lang w:val="sr-Cyrl-RS"/>
        </w:rPr>
        <w:t>2) 850.000,00 динара за остале пунолетне учеснике конкурса</w:t>
      </w:r>
    </w:p>
    <w:p w:rsidR="006578F7" w:rsidRDefault="006578F7" w:rsidP="00E50CD4">
      <w:pPr>
        <w:spacing w:after="0"/>
        <w:ind w:firstLine="708"/>
        <w:jc w:val="both"/>
        <w:rPr>
          <w:lang w:val="sr-Cyrl-RS"/>
        </w:rPr>
      </w:pPr>
    </w:p>
    <w:p w:rsidR="006578F7" w:rsidRDefault="006578F7" w:rsidP="006578F7">
      <w:pPr>
        <w:spacing w:after="0"/>
        <w:ind w:firstLine="708"/>
        <w:jc w:val="center"/>
        <w:rPr>
          <w:b/>
          <w:lang w:val="sr-Cyrl-RS"/>
        </w:rPr>
      </w:pPr>
      <w:r w:rsidRPr="006578F7">
        <w:rPr>
          <w:b/>
        </w:rPr>
        <w:t>I</w:t>
      </w:r>
      <w:r w:rsidRPr="006578F7">
        <w:rPr>
          <w:b/>
          <w:lang w:val="sr-Cyrl-RS"/>
        </w:rPr>
        <w:t xml:space="preserve"> ПРЕДМЕТ</w:t>
      </w:r>
    </w:p>
    <w:p w:rsidR="006578F7" w:rsidRDefault="006578F7" w:rsidP="006578F7">
      <w:pPr>
        <w:spacing w:after="0"/>
        <w:ind w:firstLine="708"/>
        <w:jc w:val="both"/>
        <w:rPr>
          <w:lang w:val="sr-Cyrl-RS"/>
        </w:rPr>
      </w:pPr>
      <w:r>
        <w:rPr>
          <w:lang w:val="sr-Cyrl-RS"/>
        </w:rPr>
        <w:t>Предмет конкурса је избор привредних субјеката који у оквиру својих делатности врше продају бицикала (са изузетком електричних бицикала) као еколошки прихватљивог транспорта на територији града Чачка.</w:t>
      </w:r>
    </w:p>
    <w:p w:rsidR="006578F7" w:rsidRDefault="006578F7" w:rsidP="006578F7">
      <w:pPr>
        <w:spacing w:after="0"/>
        <w:ind w:firstLine="708"/>
        <w:jc w:val="both"/>
        <w:rPr>
          <w:lang w:val="sr-Cyrl-RS"/>
        </w:rPr>
      </w:pPr>
    </w:p>
    <w:p w:rsidR="006578F7" w:rsidRDefault="006578F7" w:rsidP="006578F7">
      <w:pPr>
        <w:spacing w:after="0"/>
        <w:ind w:firstLine="708"/>
        <w:jc w:val="center"/>
        <w:rPr>
          <w:b/>
          <w:lang w:val="sr-Cyrl-RS"/>
        </w:rPr>
      </w:pPr>
      <w:r w:rsidRPr="006578F7">
        <w:rPr>
          <w:b/>
        </w:rPr>
        <w:t xml:space="preserve">II </w:t>
      </w:r>
      <w:r w:rsidRPr="006578F7">
        <w:rPr>
          <w:b/>
          <w:lang w:val="sr-Cyrl-RS"/>
        </w:rPr>
        <w:t>ПРАВО УЧЕШЋА НА КОНКУРСУ</w:t>
      </w:r>
    </w:p>
    <w:p w:rsidR="006578F7" w:rsidRDefault="006578F7" w:rsidP="006578F7">
      <w:pPr>
        <w:spacing w:after="0"/>
        <w:ind w:firstLine="708"/>
        <w:jc w:val="both"/>
        <w:rPr>
          <w:lang w:val="sr-Cyrl-RS"/>
        </w:rPr>
      </w:pPr>
      <w:r>
        <w:rPr>
          <w:lang w:val="sr-Cyrl-RS"/>
        </w:rPr>
        <w:t>Право учешћа на Конкурсу имају сви заинтересовани привредни субјекти који испуњавају законом утврђене услове за обављање делатности и који испуњавају услове дефинисане Правилником.</w:t>
      </w:r>
    </w:p>
    <w:p w:rsidR="006578F7" w:rsidRDefault="006578F7" w:rsidP="006578F7">
      <w:pPr>
        <w:spacing w:after="0"/>
        <w:ind w:firstLine="708"/>
        <w:jc w:val="center"/>
        <w:rPr>
          <w:b/>
          <w:lang w:val="sr-Cyrl-RS"/>
        </w:rPr>
      </w:pPr>
      <w:r w:rsidRPr="006578F7">
        <w:rPr>
          <w:b/>
        </w:rPr>
        <w:t xml:space="preserve">III </w:t>
      </w:r>
      <w:r w:rsidRPr="006578F7">
        <w:rPr>
          <w:b/>
          <w:lang w:val="sr-Cyrl-RS"/>
        </w:rPr>
        <w:t>УСЛОВИ ЗА УЧЕШЋЕ НА КОНКУРСУ</w:t>
      </w:r>
    </w:p>
    <w:p w:rsidR="006578F7" w:rsidRDefault="006578F7" w:rsidP="006578F7">
      <w:pPr>
        <w:spacing w:after="0"/>
        <w:ind w:firstLine="708"/>
        <w:jc w:val="both"/>
        <w:rPr>
          <w:lang w:val="sr-Cyrl-RS"/>
        </w:rPr>
      </w:pPr>
      <w:r>
        <w:rPr>
          <w:lang w:val="sr-Cyrl-RS"/>
        </w:rPr>
        <w:t>На Конкурсу могу учествовати привредни субјекти који врше продају бицикала и испуњавају следеће услове:</w:t>
      </w:r>
    </w:p>
    <w:p w:rsidR="006578F7" w:rsidRDefault="006578F7" w:rsidP="006578F7">
      <w:pPr>
        <w:pStyle w:val="ListParagraph"/>
        <w:numPr>
          <w:ilvl w:val="0"/>
          <w:numId w:val="1"/>
        </w:numPr>
        <w:spacing w:after="0"/>
        <w:jc w:val="both"/>
        <w:rPr>
          <w:lang w:val="sr-Cyrl-RS"/>
        </w:rPr>
      </w:pPr>
      <w:r>
        <w:rPr>
          <w:lang w:val="sr-Cyrl-RS"/>
        </w:rPr>
        <w:t xml:space="preserve">да су уписани </w:t>
      </w:r>
      <w:r w:rsidR="00AF6E86">
        <w:rPr>
          <w:lang w:val="sr-Cyrl-RS"/>
        </w:rPr>
        <w:t>у регистар АПР-а, а регистровани су као привредна друштва и предузетници најмање шест месеци пре</w:t>
      </w:r>
      <w:r w:rsidR="00967B76">
        <w:rPr>
          <w:lang w:val="sr-Cyrl-RS"/>
        </w:rPr>
        <w:t xml:space="preserve"> дана</w:t>
      </w:r>
      <w:r w:rsidR="00AF6E86">
        <w:rPr>
          <w:lang w:val="sr-Cyrl-RS"/>
        </w:rPr>
        <w:t xml:space="preserve"> подношења пријаве;</w:t>
      </w:r>
    </w:p>
    <w:p w:rsidR="00AF6E86" w:rsidRDefault="00AF6E86" w:rsidP="006578F7">
      <w:pPr>
        <w:pStyle w:val="ListParagraph"/>
        <w:numPr>
          <w:ilvl w:val="0"/>
          <w:numId w:val="1"/>
        </w:numPr>
        <w:spacing w:after="0"/>
        <w:jc w:val="both"/>
        <w:rPr>
          <w:lang w:val="sr-Cyrl-RS"/>
        </w:rPr>
      </w:pPr>
      <w:r>
        <w:rPr>
          <w:lang w:val="sr-Cyrl-RS"/>
        </w:rPr>
        <w:t>да им је седиште, пословна јединица или огранак на територији града Чачка;</w:t>
      </w:r>
    </w:p>
    <w:p w:rsidR="00AF6E86" w:rsidRDefault="00AF6E86" w:rsidP="006578F7">
      <w:pPr>
        <w:pStyle w:val="ListParagraph"/>
        <w:numPr>
          <w:ilvl w:val="0"/>
          <w:numId w:val="1"/>
        </w:numPr>
        <w:spacing w:after="0"/>
        <w:jc w:val="both"/>
        <w:rPr>
          <w:lang w:val="sr-Cyrl-RS"/>
        </w:rPr>
      </w:pPr>
      <w:r>
        <w:rPr>
          <w:lang w:val="sr-Cyrl-RS"/>
        </w:rPr>
        <w:t>да над њима није покренут стечајни поступак или поступак ликвидације.</w:t>
      </w:r>
    </w:p>
    <w:p w:rsidR="00AF6E86" w:rsidRPr="00AF6E86" w:rsidRDefault="00AF6E86" w:rsidP="00AF6E86">
      <w:pPr>
        <w:spacing w:after="0"/>
        <w:ind w:left="708"/>
        <w:jc w:val="both"/>
        <w:rPr>
          <w:lang w:val="sr-Cyrl-RS"/>
        </w:rPr>
      </w:pPr>
    </w:p>
    <w:p w:rsidR="00AD64CD" w:rsidRDefault="00AD64CD" w:rsidP="00AF6E86">
      <w:pPr>
        <w:pStyle w:val="ListParagraph"/>
        <w:spacing w:after="0"/>
        <w:ind w:left="1068"/>
        <w:jc w:val="center"/>
        <w:rPr>
          <w:b/>
        </w:rPr>
      </w:pPr>
    </w:p>
    <w:p w:rsidR="00AF6E86" w:rsidRDefault="00AF6E86" w:rsidP="00AF6E86">
      <w:pPr>
        <w:pStyle w:val="ListParagraph"/>
        <w:spacing w:after="0"/>
        <w:ind w:left="1068"/>
        <w:jc w:val="center"/>
        <w:rPr>
          <w:b/>
          <w:lang w:val="sr-Cyrl-RS"/>
        </w:rPr>
      </w:pPr>
      <w:bookmarkStart w:id="0" w:name="_GoBack"/>
      <w:bookmarkEnd w:id="0"/>
      <w:r w:rsidRPr="00AF6E86">
        <w:rPr>
          <w:b/>
        </w:rPr>
        <w:lastRenderedPageBreak/>
        <w:t>IV</w:t>
      </w:r>
      <w:r w:rsidRPr="00AF6E86">
        <w:rPr>
          <w:b/>
          <w:lang w:val="sr-Cyrl-RS"/>
        </w:rPr>
        <w:t xml:space="preserve"> ДОКУМЕНТАЦИЈА КОЈУ ЈЕ ПОТРЕБНО ПРИЛОЖИТИ ПРИ ПОДНОШЕЊУ ПРИЈАВЕ</w:t>
      </w:r>
    </w:p>
    <w:p w:rsidR="00AF6E86" w:rsidRDefault="00AF6E86" w:rsidP="00AF6E86">
      <w:pPr>
        <w:pStyle w:val="ListParagraph"/>
        <w:spacing w:after="0"/>
        <w:ind w:left="1068"/>
        <w:jc w:val="center"/>
        <w:rPr>
          <w:b/>
          <w:lang w:val="sr-Cyrl-RS"/>
        </w:rPr>
      </w:pPr>
    </w:p>
    <w:p w:rsidR="00AF6E86" w:rsidRDefault="00AF6E86" w:rsidP="00AF6E86">
      <w:pPr>
        <w:pStyle w:val="ListParagraph"/>
        <w:spacing w:after="0"/>
        <w:ind w:left="1068"/>
        <w:jc w:val="both"/>
        <w:rPr>
          <w:lang w:val="sr-Cyrl-RS"/>
        </w:rPr>
      </w:pPr>
      <w:r>
        <w:rPr>
          <w:lang w:val="sr-Cyrl-RS"/>
        </w:rPr>
        <w:t>Подносилац пријаве је потребно да достави следећу документацију:</w:t>
      </w:r>
    </w:p>
    <w:p w:rsidR="00AF6E86" w:rsidRDefault="00AF6E86" w:rsidP="00AF6E86">
      <w:pPr>
        <w:pStyle w:val="ListParagraph"/>
        <w:numPr>
          <w:ilvl w:val="0"/>
          <w:numId w:val="2"/>
        </w:numPr>
        <w:spacing w:after="0"/>
        <w:jc w:val="both"/>
        <w:rPr>
          <w:lang w:val="sr-Cyrl-RS"/>
        </w:rPr>
      </w:pPr>
      <w:r>
        <w:rPr>
          <w:lang w:val="sr-Cyrl-RS"/>
        </w:rPr>
        <w:t>Пријавни формулар (Образац 1) у три примерка (оригинал и две копије)</w:t>
      </w:r>
    </w:p>
    <w:p w:rsidR="00AF6E86" w:rsidRDefault="00AF6E86" w:rsidP="00AF6E86">
      <w:pPr>
        <w:pStyle w:val="ListParagraph"/>
        <w:numPr>
          <w:ilvl w:val="0"/>
          <w:numId w:val="2"/>
        </w:numPr>
        <w:spacing w:after="0"/>
        <w:jc w:val="both"/>
        <w:rPr>
          <w:lang w:val="sr-Cyrl-RS"/>
        </w:rPr>
      </w:pPr>
      <w:r>
        <w:rPr>
          <w:lang w:val="sr-Cyrl-RS"/>
        </w:rPr>
        <w:t>Потписану изјаву (Образац 2)</w:t>
      </w:r>
    </w:p>
    <w:p w:rsidR="00AF6E86" w:rsidRDefault="00AF6E86" w:rsidP="00AF6E86">
      <w:pPr>
        <w:pStyle w:val="ListParagraph"/>
        <w:numPr>
          <w:ilvl w:val="0"/>
          <w:numId w:val="2"/>
        </w:numPr>
        <w:spacing w:after="0"/>
        <w:jc w:val="both"/>
        <w:rPr>
          <w:lang w:val="sr-Cyrl-RS"/>
        </w:rPr>
      </w:pPr>
      <w:r>
        <w:rPr>
          <w:lang w:val="sr-Cyrl-RS"/>
        </w:rPr>
        <w:t>Потписану изјаву (Образац 3)</w:t>
      </w:r>
    </w:p>
    <w:p w:rsidR="00AF6E86" w:rsidRDefault="00AF6E86" w:rsidP="00AF6E86">
      <w:pPr>
        <w:pStyle w:val="ListParagraph"/>
        <w:numPr>
          <w:ilvl w:val="0"/>
          <w:numId w:val="2"/>
        </w:numPr>
        <w:spacing w:after="0"/>
        <w:jc w:val="both"/>
        <w:rPr>
          <w:lang w:val="sr-Cyrl-RS"/>
        </w:rPr>
      </w:pPr>
      <w:r>
        <w:rPr>
          <w:lang w:val="sr-Cyrl-RS"/>
        </w:rPr>
        <w:t>Потписану изјаву (Образац 4)</w:t>
      </w:r>
    </w:p>
    <w:p w:rsidR="001F2BF7" w:rsidRDefault="001F2BF7" w:rsidP="001F2BF7">
      <w:pPr>
        <w:spacing w:after="0"/>
        <w:jc w:val="both"/>
        <w:rPr>
          <w:lang w:val="sr-Cyrl-RS"/>
        </w:rPr>
      </w:pPr>
    </w:p>
    <w:p w:rsidR="00AF6E86" w:rsidRDefault="00AF6E86" w:rsidP="001F2BF7">
      <w:pPr>
        <w:spacing w:after="0"/>
        <w:ind w:firstLine="708"/>
        <w:jc w:val="both"/>
        <w:rPr>
          <w:lang w:val="sr-Cyrl-RS"/>
        </w:rPr>
      </w:pPr>
      <w:r>
        <w:rPr>
          <w:lang w:val="sr-Cyrl-RS"/>
        </w:rPr>
        <w:t>У случају да је оснивач при</w:t>
      </w:r>
      <w:r w:rsidR="00A12BF7">
        <w:rPr>
          <w:lang w:val="sr-Cyrl-RS"/>
        </w:rPr>
        <w:t>вредног субјекта страно правно лице, узима се изјава коју ће дати законски заступник привредног субјекта подносиоца захтева. Уколико постоји више законских заступника подносиоца захтева потребно је да сви доставе наведену изјаву која не мора бити оверена код нотара.</w:t>
      </w:r>
    </w:p>
    <w:p w:rsidR="00A12BF7" w:rsidRDefault="00A12BF7" w:rsidP="001F2BF7">
      <w:pPr>
        <w:spacing w:after="0"/>
        <w:ind w:firstLine="708"/>
        <w:jc w:val="both"/>
        <w:rPr>
          <w:lang w:val="sr-Cyrl-RS"/>
        </w:rPr>
      </w:pPr>
      <w:r>
        <w:rPr>
          <w:lang w:val="sr-Cyrl-RS"/>
        </w:rPr>
        <w:t>У случају да је оснивач привредног субјекта страно физичко лице потребно је да сви законски заступници привредног субјекта подносиоца захтева доставе наведену изјаву која не мора бити оверена код нотара.</w:t>
      </w:r>
    </w:p>
    <w:p w:rsidR="009C2A26" w:rsidRDefault="00480AD9" w:rsidP="009C2A26">
      <w:pPr>
        <w:spacing w:after="0"/>
        <w:ind w:left="1068" w:firstLine="348"/>
        <w:jc w:val="center"/>
        <w:rPr>
          <w:b/>
          <w:lang w:val="sr-Cyrl-RS"/>
        </w:rPr>
      </w:pPr>
      <w:r w:rsidRPr="00480AD9">
        <w:rPr>
          <w:b/>
        </w:rPr>
        <w:t>V</w:t>
      </w:r>
      <w:r w:rsidRPr="00480AD9">
        <w:rPr>
          <w:b/>
          <w:lang w:val="sr-Cyrl-RS"/>
        </w:rPr>
        <w:t xml:space="preserve"> ПРЕУЗИМАЊЕ ДОКУМЕНТАЦИЈЕ ЗА КОНКУРС</w:t>
      </w:r>
    </w:p>
    <w:p w:rsidR="00480AD9" w:rsidRPr="009C2A26" w:rsidRDefault="00480AD9" w:rsidP="009C2A26">
      <w:pPr>
        <w:spacing w:after="0"/>
        <w:ind w:firstLine="708"/>
        <w:jc w:val="both"/>
        <w:rPr>
          <w:b/>
          <w:lang w:val="sr-Cyrl-RS"/>
        </w:rPr>
      </w:pPr>
      <w:r>
        <w:rPr>
          <w:lang w:val="sr-Cyrl-RS"/>
        </w:rPr>
        <w:t>Документација за Конкурс може се преузети на интернет страници града Чачка и садржи:</w:t>
      </w:r>
    </w:p>
    <w:p w:rsidR="00480AD9" w:rsidRDefault="00480AD9" w:rsidP="00480AD9">
      <w:pPr>
        <w:spacing w:after="0"/>
        <w:ind w:left="1068" w:firstLine="348"/>
        <w:jc w:val="both"/>
        <w:rPr>
          <w:lang w:val="sr-Cyrl-RS"/>
        </w:rPr>
      </w:pPr>
      <w:r>
        <w:rPr>
          <w:lang w:val="sr-Cyrl-RS"/>
        </w:rPr>
        <w:t>-Комплетан текст Конкурса</w:t>
      </w:r>
    </w:p>
    <w:p w:rsidR="00480AD9" w:rsidRDefault="00480AD9" w:rsidP="00480AD9">
      <w:pPr>
        <w:spacing w:after="0"/>
        <w:ind w:left="1068" w:firstLine="348"/>
        <w:jc w:val="both"/>
        <w:rPr>
          <w:lang w:val="sr-Cyrl-RS"/>
        </w:rPr>
      </w:pPr>
      <w:r>
        <w:rPr>
          <w:lang w:val="sr-Cyrl-RS"/>
        </w:rPr>
        <w:t>-Прилог 1-Пријавни формулар</w:t>
      </w:r>
    </w:p>
    <w:p w:rsidR="00480AD9" w:rsidRDefault="00480AD9" w:rsidP="00480AD9">
      <w:pPr>
        <w:spacing w:after="0"/>
        <w:ind w:left="1068" w:firstLine="348"/>
        <w:jc w:val="both"/>
        <w:rPr>
          <w:lang w:val="sr-Cyrl-RS"/>
        </w:rPr>
      </w:pPr>
      <w:r>
        <w:rPr>
          <w:lang w:val="sr-Cyrl-RS"/>
        </w:rPr>
        <w:t>-Прилог 2</w:t>
      </w:r>
      <w:r w:rsidR="007B7EFB">
        <w:rPr>
          <w:lang w:val="sr-Cyrl-RS"/>
        </w:rPr>
        <w:t>-Изјава подносиоца пријаве</w:t>
      </w:r>
    </w:p>
    <w:p w:rsidR="007B7EFB" w:rsidRDefault="007B7EFB" w:rsidP="007B7EFB">
      <w:pPr>
        <w:spacing w:after="0"/>
        <w:ind w:left="1068" w:firstLine="348"/>
        <w:jc w:val="both"/>
        <w:rPr>
          <w:lang w:val="sr-Cyrl-RS"/>
        </w:rPr>
      </w:pPr>
      <w:r>
        <w:rPr>
          <w:lang w:val="sr-Cyrl-RS"/>
        </w:rPr>
        <w:t>-Прилог 3-Изјава подносиоца пријаве</w:t>
      </w:r>
    </w:p>
    <w:p w:rsidR="007B7EFB" w:rsidRDefault="007B7EFB" w:rsidP="00480AD9">
      <w:pPr>
        <w:spacing w:after="0"/>
        <w:ind w:left="1068" w:firstLine="348"/>
        <w:jc w:val="both"/>
        <w:rPr>
          <w:lang w:val="sr-Cyrl-RS"/>
        </w:rPr>
      </w:pPr>
      <w:r>
        <w:rPr>
          <w:lang w:val="sr-Cyrl-RS"/>
        </w:rPr>
        <w:t>-Прилог 4-Изјава подносиоца пријаве</w:t>
      </w:r>
    </w:p>
    <w:p w:rsidR="001F2BF7" w:rsidRPr="00480AD9" w:rsidRDefault="001F2BF7" w:rsidP="00480AD9">
      <w:pPr>
        <w:spacing w:after="0"/>
        <w:ind w:left="1068" w:firstLine="348"/>
        <w:jc w:val="both"/>
        <w:rPr>
          <w:lang w:val="sr-Cyrl-RS"/>
        </w:rPr>
      </w:pPr>
    </w:p>
    <w:p w:rsidR="00EC1034" w:rsidRDefault="001F2BF7" w:rsidP="009C2A26">
      <w:pPr>
        <w:spacing w:after="0"/>
        <w:jc w:val="center"/>
        <w:rPr>
          <w:b/>
          <w:lang w:val="sr-Cyrl-RS"/>
        </w:rPr>
      </w:pPr>
      <w:r w:rsidRPr="001F2BF7">
        <w:rPr>
          <w:b/>
        </w:rPr>
        <w:t xml:space="preserve">VI </w:t>
      </w:r>
      <w:r w:rsidRPr="001F2BF7">
        <w:rPr>
          <w:b/>
          <w:lang w:val="sr-Cyrl-RS"/>
        </w:rPr>
        <w:t>КРИТЕРИЈУМИ ЗА ИЗБОР ПРИВРЕДНИХ СУБЈЕКАТА</w:t>
      </w:r>
    </w:p>
    <w:p w:rsidR="001F2BF7" w:rsidRDefault="001F2BF7" w:rsidP="001F2BF7">
      <w:pPr>
        <w:spacing w:after="0"/>
        <w:ind w:firstLine="708"/>
        <w:jc w:val="both"/>
        <w:rPr>
          <w:lang w:val="sr-Cyrl-RS"/>
        </w:rPr>
      </w:pPr>
      <w:r>
        <w:rPr>
          <w:lang w:val="sr-Cyrl-RS"/>
        </w:rPr>
        <w:t>Критеријуми за рангирање привредних субјеката обухватају следеће:</w:t>
      </w:r>
    </w:p>
    <w:p w:rsidR="001F2BF7" w:rsidRDefault="001F2BF7" w:rsidP="001F2BF7">
      <w:pPr>
        <w:pStyle w:val="ListParagraph"/>
        <w:numPr>
          <w:ilvl w:val="0"/>
          <w:numId w:val="3"/>
        </w:numPr>
        <w:spacing w:after="0"/>
        <w:jc w:val="both"/>
        <w:rPr>
          <w:lang w:val="sr-Cyrl-RS"/>
        </w:rPr>
      </w:pPr>
      <w:r>
        <w:rPr>
          <w:lang w:val="sr-Cyrl-RS"/>
        </w:rPr>
        <w:t xml:space="preserve">Ценовни преглед модела бицикала </w:t>
      </w:r>
    </w:p>
    <w:p w:rsidR="001F2BF7" w:rsidRDefault="001F2BF7" w:rsidP="001F2BF7">
      <w:pPr>
        <w:pStyle w:val="ListParagraph"/>
        <w:numPr>
          <w:ilvl w:val="0"/>
          <w:numId w:val="3"/>
        </w:numPr>
        <w:spacing w:after="0"/>
        <w:jc w:val="both"/>
        <w:rPr>
          <w:lang w:val="sr-Cyrl-RS"/>
        </w:rPr>
      </w:pPr>
      <w:r>
        <w:rPr>
          <w:lang w:val="sr-Cyrl-RS"/>
        </w:rPr>
        <w:t xml:space="preserve">Рок важења цена </w:t>
      </w:r>
    </w:p>
    <w:p w:rsidR="001F2BF7" w:rsidRDefault="001F2BF7" w:rsidP="001F2BF7">
      <w:pPr>
        <w:pStyle w:val="ListParagraph"/>
        <w:numPr>
          <w:ilvl w:val="0"/>
          <w:numId w:val="3"/>
        </w:numPr>
        <w:spacing w:after="0"/>
        <w:jc w:val="both"/>
        <w:rPr>
          <w:lang w:val="sr-Cyrl-RS"/>
        </w:rPr>
      </w:pPr>
      <w:r>
        <w:rPr>
          <w:lang w:val="sr-Cyrl-RS"/>
        </w:rPr>
        <w:t xml:space="preserve">Рок испоруке </w:t>
      </w:r>
    </w:p>
    <w:p w:rsidR="009C2A26" w:rsidRDefault="009C2A26" w:rsidP="009C2A26">
      <w:pPr>
        <w:spacing w:after="0"/>
        <w:jc w:val="both"/>
        <w:rPr>
          <w:lang w:val="sr-Cyrl-RS"/>
        </w:rPr>
      </w:pPr>
    </w:p>
    <w:p w:rsidR="009C2A26" w:rsidRDefault="009C2A26" w:rsidP="009C2A26">
      <w:pPr>
        <w:spacing w:after="0"/>
        <w:jc w:val="center"/>
        <w:rPr>
          <w:b/>
          <w:lang w:val="sr-Cyrl-RS"/>
        </w:rPr>
      </w:pPr>
      <w:r w:rsidRPr="009C2A26">
        <w:rPr>
          <w:b/>
        </w:rPr>
        <w:t xml:space="preserve">VII </w:t>
      </w:r>
      <w:r w:rsidRPr="009C2A26">
        <w:rPr>
          <w:b/>
          <w:lang w:val="sr-Cyrl-RS"/>
        </w:rPr>
        <w:t>НАЧИН, МЕСТО И РОК ДОСТАВЉАЊА ПРИЈАВА</w:t>
      </w:r>
    </w:p>
    <w:p w:rsidR="009C2A26" w:rsidRDefault="009C2A26" w:rsidP="009C2A26">
      <w:pPr>
        <w:spacing w:after="0"/>
        <w:jc w:val="center"/>
        <w:rPr>
          <w:b/>
          <w:lang w:val="sr-Cyrl-RS"/>
        </w:rPr>
      </w:pPr>
    </w:p>
    <w:p w:rsidR="009C2A26" w:rsidRDefault="009C2A26" w:rsidP="00B3732F">
      <w:pPr>
        <w:spacing w:after="0"/>
        <w:ind w:firstLine="708"/>
        <w:jc w:val="both"/>
        <w:rPr>
          <w:lang w:val="sr-Cyrl-RS"/>
        </w:rPr>
      </w:pPr>
      <w:r w:rsidRPr="009C2A26">
        <w:rPr>
          <w:lang w:val="sr-Cyrl-RS"/>
        </w:rPr>
        <w:t xml:space="preserve">Подносиоци </w:t>
      </w:r>
      <w:r>
        <w:rPr>
          <w:lang w:val="sr-Cyrl-RS"/>
        </w:rPr>
        <w:t>пријаву за учешће на Конкурсу попуњавају на српском језику, ћириличним писмом.</w:t>
      </w:r>
    </w:p>
    <w:p w:rsidR="009C2A26" w:rsidRDefault="009C2A26" w:rsidP="009C2A26">
      <w:pPr>
        <w:spacing w:after="0"/>
        <w:jc w:val="both"/>
        <w:rPr>
          <w:lang w:val="sr-Cyrl-RS"/>
        </w:rPr>
      </w:pPr>
      <w:r>
        <w:rPr>
          <w:lang w:val="sr-Cyrl-RS"/>
        </w:rPr>
        <w:t xml:space="preserve">Попуњени, оверени и одштампани пријавни образац у три примерка (један оригинал и две копије) и </w:t>
      </w:r>
      <w:r w:rsidR="00EA0450">
        <w:rPr>
          <w:lang w:val="sr-Cyrl-RS"/>
        </w:rPr>
        <w:t xml:space="preserve">пратећа дпкументација достављају се у затвореној коверти са назнаком: </w:t>
      </w:r>
    </w:p>
    <w:p w:rsidR="00EA0450" w:rsidRDefault="00EA0450" w:rsidP="009C2A26">
      <w:pPr>
        <w:spacing w:after="0"/>
        <w:jc w:val="both"/>
        <w:rPr>
          <w:lang w:val="sr-Cyrl-RS"/>
        </w:rPr>
      </w:pPr>
    </w:p>
    <w:p w:rsidR="00EA0450" w:rsidRDefault="00EA0450" w:rsidP="00EA0450">
      <w:pPr>
        <w:spacing w:after="0"/>
        <w:jc w:val="center"/>
        <w:rPr>
          <w:b/>
          <w:lang w:val="sr-Cyrl-RS"/>
        </w:rPr>
      </w:pPr>
      <w:r w:rsidRPr="00EA0450">
        <w:rPr>
          <w:b/>
          <w:lang w:val="sr-Cyrl-RS"/>
        </w:rPr>
        <w:t>„ПРИЈАВА ЗА КОНКУРС ЗА ИЗБОР ПРИВРЕДНИХ СУБЈЕКАТА КОЈИ У ОКВИРУ СВОЈИХ ДЕЛАТНОСТИ ВРШЕ ПРОДАЈУ БИЦИКАЛА КАО ЕКОЛОШКИ ПРИХВАЉИВОГ ТРАНСПОРТА НА ТЕРИТОРИЈИ ГРАДА ЧАЧКА У 2025. ГОДИНИ“</w:t>
      </w:r>
    </w:p>
    <w:p w:rsidR="00EA0450" w:rsidRDefault="00EA0450" w:rsidP="00EA0450">
      <w:pPr>
        <w:spacing w:after="0"/>
        <w:jc w:val="both"/>
        <w:rPr>
          <w:lang w:val="sr-Cyrl-RS"/>
        </w:rPr>
      </w:pPr>
      <w:r>
        <w:rPr>
          <w:lang w:val="sr-Cyrl-RS"/>
        </w:rPr>
        <w:t>са пуном адресом пошиљаоца на полеђини коверте.</w:t>
      </w:r>
    </w:p>
    <w:p w:rsidR="00EA0450" w:rsidRDefault="00EA0450" w:rsidP="00EA0450">
      <w:pPr>
        <w:spacing w:after="0"/>
        <w:jc w:val="both"/>
        <w:rPr>
          <w:lang w:val="sr-Cyrl-RS"/>
        </w:rPr>
      </w:pPr>
    </w:p>
    <w:p w:rsidR="00EA0450" w:rsidRDefault="00EA0450" w:rsidP="00B3732F">
      <w:pPr>
        <w:spacing w:after="0"/>
        <w:ind w:firstLine="708"/>
        <w:jc w:val="both"/>
        <w:rPr>
          <w:lang w:val="sr-Cyrl-RS"/>
        </w:rPr>
      </w:pPr>
      <w:r>
        <w:rPr>
          <w:lang w:val="sr-Cyrl-RS"/>
        </w:rPr>
        <w:t xml:space="preserve">Пријава на Конкурс са припадајућом документацијом се предаје лично у </w:t>
      </w:r>
      <w:r w:rsidRPr="00EA0450">
        <w:rPr>
          <w:b/>
          <w:lang w:val="sr-Cyrl-RS"/>
        </w:rPr>
        <w:t>Градској управи града Чачка, писарници</w:t>
      </w:r>
      <w:r>
        <w:rPr>
          <w:lang w:val="sr-Cyrl-RS"/>
        </w:rPr>
        <w:t>, или препоручено путем поште на адресу:</w:t>
      </w:r>
    </w:p>
    <w:p w:rsidR="00EA0450" w:rsidRPr="00EA0450" w:rsidRDefault="00EA0450" w:rsidP="00EA0450">
      <w:pPr>
        <w:spacing w:after="0"/>
        <w:jc w:val="both"/>
        <w:rPr>
          <w:b/>
          <w:lang w:val="sr-Cyrl-RS"/>
        </w:rPr>
      </w:pPr>
      <w:r w:rsidRPr="00EA0450">
        <w:rPr>
          <w:b/>
          <w:lang w:val="sr-Cyrl-RS"/>
        </w:rPr>
        <w:t xml:space="preserve">  Град Чачак</w:t>
      </w:r>
    </w:p>
    <w:p w:rsidR="00EA0450" w:rsidRPr="00EA0450" w:rsidRDefault="00EA0450" w:rsidP="00EA0450">
      <w:pPr>
        <w:spacing w:after="0"/>
        <w:jc w:val="both"/>
        <w:rPr>
          <w:b/>
          <w:lang w:val="sr-Cyrl-RS"/>
        </w:rPr>
      </w:pPr>
      <w:r w:rsidRPr="00EA0450">
        <w:rPr>
          <w:b/>
          <w:lang w:val="sr-Cyrl-RS"/>
        </w:rPr>
        <w:t>Комисија за реализацију набавке бицикала као еколошки прихватљивог транспорта на територији града Чачка</w:t>
      </w:r>
    </w:p>
    <w:p w:rsidR="00EA0450" w:rsidRPr="00EA0450" w:rsidRDefault="00EA0450" w:rsidP="00EA0450">
      <w:pPr>
        <w:spacing w:after="0"/>
        <w:jc w:val="both"/>
        <w:rPr>
          <w:b/>
          <w:lang w:val="sr-Cyrl-RS"/>
        </w:rPr>
      </w:pPr>
      <w:r w:rsidRPr="00EA0450">
        <w:rPr>
          <w:b/>
          <w:lang w:val="sr-Cyrl-RS"/>
        </w:rPr>
        <w:t>Жупана Страцимира број 2</w:t>
      </w:r>
    </w:p>
    <w:p w:rsidR="00EA0450" w:rsidRPr="00EA0450" w:rsidRDefault="00EA0450" w:rsidP="00EA0450">
      <w:pPr>
        <w:spacing w:after="0"/>
        <w:jc w:val="both"/>
        <w:rPr>
          <w:b/>
          <w:lang w:val="sr-Cyrl-RS"/>
        </w:rPr>
      </w:pPr>
      <w:r w:rsidRPr="00EA0450">
        <w:rPr>
          <w:b/>
          <w:lang w:val="sr-Cyrl-RS"/>
        </w:rPr>
        <w:t>Чачак</w:t>
      </w:r>
    </w:p>
    <w:p w:rsidR="00EA0450" w:rsidRDefault="00EA0450" w:rsidP="00EA0450">
      <w:pPr>
        <w:spacing w:after="0"/>
        <w:jc w:val="both"/>
        <w:rPr>
          <w:lang w:val="sr-Cyrl-RS"/>
        </w:rPr>
      </w:pPr>
    </w:p>
    <w:p w:rsidR="00EA0450" w:rsidRPr="00B3732F" w:rsidRDefault="00967B76" w:rsidP="00B3732F">
      <w:pPr>
        <w:spacing w:after="0"/>
        <w:ind w:firstLine="708"/>
        <w:jc w:val="both"/>
        <w:rPr>
          <w:lang w:val="sr-Cyrl-RS"/>
        </w:rPr>
      </w:pPr>
      <w:r>
        <w:rPr>
          <w:lang w:val="sr-Cyrl-RS"/>
        </w:rPr>
        <w:t xml:space="preserve">Рок за подношење пријаве је 15 дана, а почиње да тече наредног дана од дана објављивања Конкурса на интернет страници </w:t>
      </w:r>
      <w:r w:rsidR="00AD64CD">
        <w:rPr>
          <w:lang w:val="sr-Cyrl-RS"/>
        </w:rPr>
        <w:t>г</w:t>
      </w:r>
      <w:r>
        <w:rPr>
          <w:lang w:val="sr-Cyrl-RS"/>
        </w:rPr>
        <w:t>рада Чачка</w:t>
      </w:r>
      <w:r w:rsidR="00B3732F">
        <w:rPr>
          <w:lang w:val="sr-Cyrl-RS"/>
        </w:rPr>
        <w:t xml:space="preserve"> </w:t>
      </w:r>
      <w:hyperlink r:id="rId6" w:history="1">
        <w:r w:rsidR="00B3732F" w:rsidRPr="002C5A7A">
          <w:rPr>
            <w:rStyle w:val="Hyperlink"/>
            <w:lang w:val="en-US"/>
          </w:rPr>
          <w:t>www.cacak.rs</w:t>
        </w:r>
      </w:hyperlink>
      <w:r w:rsidR="00B3732F">
        <w:rPr>
          <w:lang w:val="en-US"/>
        </w:rPr>
        <w:t xml:space="preserve">. </w:t>
      </w:r>
      <w:r w:rsidR="00B3732F">
        <w:rPr>
          <w:lang w:val="sr-Cyrl-RS"/>
        </w:rPr>
        <w:t>и огласној табли Градске управе.</w:t>
      </w:r>
    </w:p>
    <w:p w:rsidR="00EA0450" w:rsidRDefault="00EA0450" w:rsidP="0014220F">
      <w:pPr>
        <w:spacing w:after="0"/>
        <w:ind w:firstLine="708"/>
        <w:jc w:val="both"/>
        <w:rPr>
          <w:lang w:val="sr-Cyrl-RS"/>
        </w:rPr>
      </w:pPr>
      <w:r>
        <w:rPr>
          <w:lang w:val="sr-Cyrl-RS"/>
        </w:rPr>
        <w:t xml:space="preserve">Благовременом доставом сматра се препоручена пошиљка предата пошти најкасније </w:t>
      </w:r>
      <w:r w:rsidR="0014220F">
        <w:rPr>
          <w:lang w:val="sr-Cyrl-RS"/>
        </w:rPr>
        <w:t xml:space="preserve">до истека последњег дана утврђеног рока за предају документације из Конкурса (печат поште), без обзира на датум приспећа. </w:t>
      </w:r>
    </w:p>
    <w:p w:rsidR="0014220F" w:rsidRDefault="0014220F" w:rsidP="0014220F">
      <w:pPr>
        <w:spacing w:after="0"/>
        <w:ind w:firstLine="708"/>
        <w:jc w:val="both"/>
        <w:rPr>
          <w:lang w:val="sr-Cyrl-RS"/>
        </w:rPr>
      </w:pPr>
      <w:r>
        <w:rPr>
          <w:lang w:val="sr-Cyrl-RS"/>
        </w:rPr>
        <w:t>Пријаве послате на било који други начин неће бити узете у разматрање.</w:t>
      </w:r>
    </w:p>
    <w:p w:rsidR="0014220F" w:rsidRDefault="0014220F" w:rsidP="0014220F">
      <w:pPr>
        <w:spacing w:after="0"/>
        <w:ind w:firstLine="708"/>
        <w:jc w:val="both"/>
        <w:rPr>
          <w:lang w:val="sr-Cyrl-RS"/>
        </w:rPr>
      </w:pPr>
      <w:r>
        <w:rPr>
          <w:lang w:val="sr-Cyrl-RS"/>
        </w:rPr>
        <w:t>Неблаговремене и непотпуне пријаве неће се разматрати.</w:t>
      </w:r>
    </w:p>
    <w:p w:rsidR="0014220F" w:rsidRDefault="0014220F" w:rsidP="0014220F">
      <w:pPr>
        <w:spacing w:after="0"/>
        <w:ind w:firstLine="708"/>
        <w:jc w:val="both"/>
        <w:rPr>
          <w:lang w:val="sr-Cyrl-RS"/>
        </w:rPr>
      </w:pPr>
      <w:r>
        <w:rPr>
          <w:lang w:val="sr-Cyrl-RS"/>
        </w:rPr>
        <w:t xml:space="preserve">Пријава ће се сматрати неуредном ако у достављеној писаној форми недостаје било који документ из одељка </w:t>
      </w:r>
      <w:r>
        <w:t xml:space="preserve">IV </w:t>
      </w:r>
      <w:r>
        <w:rPr>
          <w:lang w:val="sr-Cyrl-RS"/>
        </w:rPr>
        <w:t xml:space="preserve">Конкурса и у том случају биће одбачена и неће се разматрати. </w:t>
      </w:r>
    </w:p>
    <w:p w:rsidR="0014220F" w:rsidRDefault="0014220F" w:rsidP="0014220F">
      <w:pPr>
        <w:spacing w:after="0"/>
        <w:ind w:firstLine="708"/>
        <w:jc w:val="both"/>
        <w:rPr>
          <w:lang w:val="sr-Cyrl-RS"/>
        </w:rPr>
      </w:pPr>
    </w:p>
    <w:p w:rsidR="0014220F" w:rsidRDefault="0014220F" w:rsidP="0014220F">
      <w:pPr>
        <w:spacing w:after="0"/>
        <w:ind w:firstLine="708"/>
        <w:jc w:val="center"/>
        <w:rPr>
          <w:b/>
          <w:lang w:val="sr-Cyrl-RS"/>
        </w:rPr>
      </w:pPr>
      <w:r w:rsidRPr="0014220F">
        <w:rPr>
          <w:b/>
        </w:rPr>
        <w:t xml:space="preserve">VII </w:t>
      </w:r>
      <w:r>
        <w:rPr>
          <w:b/>
          <w:lang w:val="sr-Cyrl-RS"/>
        </w:rPr>
        <w:t xml:space="preserve">ОЦЕНА, ИЗБОР И ОБЈАВЉИВАЊЕ ОДЛУКЕ О ИЗБОРУ ПРИВРЕДНИХ СУБЈЕКАТА </w:t>
      </w:r>
    </w:p>
    <w:p w:rsidR="0014220F" w:rsidRDefault="0014220F" w:rsidP="00B47BAC">
      <w:pPr>
        <w:spacing w:after="0"/>
        <w:ind w:firstLine="708"/>
        <w:jc w:val="both"/>
        <w:rPr>
          <w:lang w:val="sr-Cyrl-RS"/>
        </w:rPr>
      </w:pPr>
      <w:r w:rsidRPr="0014220F">
        <w:rPr>
          <w:lang w:val="sr-Cyrl-RS"/>
        </w:rPr>
        <w:t>Оце</w:t>
      </w:r>
      <w:r w:rsidR="00B01FD5">
        <w:rPr>
          <w:lang w:val="sr-Cyrl-RS"/>
        </w:rPr>
        <w:t>њивање</w:t>
      </w:r>
      <w:r w:rsidRPr="0014220F">
        <w:rPr>
          <w:lang w:val="sr-Cyrl-RS"/>
        </w:rPr>
        <w:t xml:space="preserve"> </w:t>
      </w:r>
      <w:r>
        <w:rPr>
          <w:lang w:val="sr-Cyrl-RS"/>
        </w:rPr>
        <w:t xml:space="preserve">и </w:t>
      </w:r>
      <w:r w:rsidR="00B01FD5">
        <w:rPr>
          <w:lang w:val="sr-Cyrl-RS"/>
        </w:rPr>
        <w:t>рангирање</w:t>
      </w:r>
      <w:r>
        <w:rPr>
          <w:lang w:val="sr-Cyrl-RS"/>
        </w:rPr>
        <w:t xml:space="preserve"> </w:t>
      </w:r>
      <w:r w:rsidR="00B01FD5">
        <w:rPr>
          <w:lang w:val="sr-Cyrl-RS"/>
        </w:rPr>
        <w:t xml:space="preserve">приспелих пријава </w:t>
      </w:r>
      <w:r>
        <w:rPr>
          <w:lang w:val="sr-Cyrl-RS"/>
        </w:rPr>
        <w:t xml:space="preserve">привредних субјеката врши се </w:t>
      </w:r>
      <w:r w:rsidR="00B01FD5">
        <w:rPr>
          <w:lang w:val="sr-Cyrl-RS"/>
        </w:rPr>
        <w:t>применом критеријума из члана 14. овог</w:t>
      </w:r>
      <w:r>
        <w:rPr>
          <w:lang w:val="sr-Cyrl-RS"/>
        </w:rPr>
        <w:t xml:space="preserve"> </w:t>
      </w:r>
      <w:r w:rsidR="00B01FD5">
        <w:rPr>
          <w:lang w:val="sr-Cyrl-RS"/>
        </w:rPr>
        <w:t>Правилника</w:t>
      </w:r>
      <w:r>
        <w:rPr>
          <w:lang w:val="sr-Cyrl-RS"/>
        </w:rPr>
        <w:t xml:space="preserve">. </w:t>
      </w:r>
    </w:p>
    <w:p w:rsidR="00B47BAC" w:rsidRDefault="00B47BAC" w:rsidP="00B47BAC">
      <w:pPr>
        <w:spacing w:after="0"/>
        <w:ind w:firstLine="708"/>
        <w:jc w:val="both"/>
        <w:rPr>
          <w:lang w:val="sr-Cyrl-RS"/>
        </w:rPr>
      </w:pPr>
      <w:r>
        <w:rPr>
          <w:lang w:val="sr-Cyrl-RS"/>
        </w:rPr>
        <w:t>Комисија разматра пријаве и у складу са условима Конкурса, утврђује прелиминарну листу привредних субјеката.</w:t>
      </w:r>
    </w:p>
    <w:p w:rsidR="00C72B35" w:rsidRDefault="00C72B35" w:rsidP="00661704">
      <w:pPr>
        <w:spacing w:after="0"/>
        <w:ind w:firstLine="708"/>
        <w:jc w:val="both"/>
        <w:rPr>
          <w:lang w:val="sr-Cyrl-RS"/>
        </w:rPr>
      </w:pPr>
      <w:r>
        <w:rPr>
          <w:lang w:val="sr-Cyrl-RS"/>
        </w:rPr>
        <w:t xml:space="preserve">Прелиминарну листу привредних субјеката Комисија објављује на огласној табли Градске управе и званичној </w:t>
      </w:r>
      <w:r w:rsidR="00661704">
        <w:rPr>
          <w:lang w:val="sr-Cyrl-RS"/>
        </w:rPr>
        <w:t>интернет страници града.</w:t>
      </w:r>
    </w:p>
    <w:p w:rsidR="00661704" w:rsidRDefault="00661704" w:rsidP="00661704">
      <w:pPr>
        <w:spacing w:after="0"/>
        <w:ind w:firstLine="708"/>
        <w:jc w:val="both"/>
        <w:rPr>
          <w:lang w:val="sr-Cyrl-RS"/>
        </w:rPr>
      </w:pPr>
      <w:r>
        <w:rPr>
          <w:lang w:val="sr-Cyrl-RS"/>
        </w:rPr>
        <w:t>Учесници на Конкурсу имају право увида у поднете пријаве и приложену документацију по утврђивању прелиминарне листе привредних субјеката, у року од три дана од дана објављивања листе.</w:t>
      </w:r>
    </w:p>
    <w:p w:rsidR="00661704" w:rsidRDefault="00661704" w:rsidP="00661704">
      <w:pPr>
        <w:spacing w:after="0"/>
        <w:ind w:firstLine="708"/>
        <w:jc w:val="both"/>
        <w:rPr>
          <w:lang w:val="sr-Cyrl-RS"/>
        </w:rPr>
      </w:pPr>
      <w:r>
        <w:rPr>
          <w:lang w:val="sr-Cyrl-RS"/>
        </w:rPr>
        <w:t>На прелиминарну листу привредних субјеката учесници на Конкурсу имају право приговора Комисији у року од три дана од дана њеног објављивања.</w:t>
      </w:r>
    </w:p>
    <w:p w:rsidR="00661704" w:rsidRDefault="00661704" w:rsidP="00661704">
      <w:pPr>
        <w:spacing w:after="0"/>
        <w:ind w:firstLine="708"/>
        <w:jc w:val="both"/>
        <w:rPr>
          <w:lang w:val="sr-Cyrl-RS"/>
        </w:rPr>
      </w:pPr>
      <w:r>
        <w:rPr>
          <w:lang w:val="sr-Cyrl-RS"/>
        </w:rPr>
        <w:t>Комисија је дужна да размотри поднете приговоре на прелиминарну листу привредних субјеката као и да донесе Одлуку о приговору, која мора бити образложена, у року од пет дана од дана његовог пријема.</w:t>
      </w:r>
    </w:p>
    <w:p w:rsidR="00640413" w:rsidRDefault="00640413" w:rsidP="00661704">
      <w:pPr>
        <w:spacing w:after="0"/>
        <w:ind w:firstLine="708"/>
        <w:jc w:val="both"/>
        <w:rPr>
          <w:lang w:val="sr-Cyrl-RS"/>
        </w:rPr>
      </w:pPr>
      <w:r>
        <w:rPr>
          <w:lang w:val="sr-Cyrl-RS"/>
        </w:rPr>
        <w:t>О спроведеном поступку Комисија води записник и сачињава предлог решења о избору директних корисника, на основу ког градоначелник доноси решење о избору директних корисника за набавку бицикала.</w:t>
      </w:r>
    </w:p>
    <w:p w:rsidR="00640413" w:rsidRDefault="00640413" w:rsidP="00661704">
      <w:pPr>
        <w:spacing w:after="0"/>
        <w:ind w:firstLine="708"/>
        <w:jc w:val="both"/>
        <w:rPr>
          <w:lang w:val="sr-Cyrl-RS"/>
        </w:rPr>
      </w:pPr>
      <w:r>
        <w:rPr>
          <w:lang w:val="sr-Cyrl-RS"/>
        </w:rPr>
        <w:t>Решење о избору директних корисника за набавку бицикала објављује се на огласној табли Градске управе и званичној интернет страници града.</w:t>
      </w:r>
    </w:p>
    <w:p w:rsidR="00640413" w:rsidRDefault="00640413" w:rsidP="00661704">
      <w:pPr>
        <w:spacing w:after="0"/>
        <w:ind w:firstLine="708"/>
        <w:jc w:val="both"/>
        <w:rPr>
          <w:lang w:val="sr-Cyrl-RS"/>
        </w:rPr>
      </w:pPr>
      <w:r>
        <w:rPr>
          <w:lang w:val="sr-Cyrl-RS"/>
        </w:rPr>
        <w:t>Уговор о набавци бицикала закључују град Чачак, директни корисник и крајњи корисник, након доношења Решења о коначној листи крајњих корисника. Уколико се на првом Конкурсу за директне кориснике нико не јави, конкурс се може поновити.</w:t>
      </w:r>
    </w:p>
    <w:p w:rsidR="00520193" w:rsidRDefault="00520193" w:rsidP="00520193">
      <w:pPr>
        <w:spacing w:after="0"/>
        <w:jc w:val="both"/>
        <w:rPr>
          <w:lang w:val="sr-Cyrl-RS"/>
        </w:rPr>
      </w:pPr>
    </w:p>
    <w:p w:rsidR="00661704" w:rsidRPr="0014220F" w:rsidRDefault="00661704" w:rsidP="00661704">
      <w:pPr>
        <w:spacing w:after="0"/>
        <w:ind w:firstLine="708"/>
        <w:jc w:val="both"/>
        <w:rPr>
          <w:lang w:val="sr-Cyrl-RS"/>
        </w:rPr>
      </w:pPr>
    </w:p>
    <w:p w:rsidR="009C2A26" w:rsidRPr="009C2A26" w:rsidRDefault="009C2A26" w:rsidP="009C2A26">
      <w:pPr>
        <w:spacing w:after="0"/>
        <w:jc w:val="both"/>
        <w:rPr>
          <w:lang w:val="sr-Cyrl-RS"/>
        </w:rPr>
      </w:pPr>
    </w:p>
    <w:p w:rsidR="001F2BF7" w:rsidRDefault="001F2BF7" w:rsidP="001F2BF7">
      <w:pPr>
        <w:spacing w:after="0"/>
        <w:jc w:val="both"/>
        <w:rPr>
          <w:b/>
          <w:lang w:val="sr-Cyrl-RS"/>
        </w:rPr>
      </w:pPr>
    </w:p>
    <w:p w:rsidR="001F2BF7" w:rsidRDefault="00520193" w:rsidP="001F2BF7">
      <w:pPr>
        <w:spacing w:after="0"/>
        <w:jc w:val="both"/>
        <w:rPr>
          <w:lang w:val="sr-Cyrl-RS"/>
        </w:rPr>
      </w:pPr>
      <w:r>
        <w:rPr>
          <w:lang w:val="sr-Cyrl-RS"/>
        </w:rPr>
        <w:t xml:space="preserve">   </w:t>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ЗАМЕНИК ГРАДОНАЧЕЛНИКА </w:t>
      </w:r>
    </w:p>
    <w:p w:rsidR="00520193" w:rsidRPr="001F2BF7" w:rsidRDefault="00520193" w:rsidP="001F2BF7">
      <w:pPr>
        <w:spacing w:after="0"/>
        <w:jc w:val="both"/>
        <w:rPr>
          <w:lang w:val="sr-Cyrl-RS"/>
        </w:rPr>
      </w:pPr>
      <w:r>
        <w:rPr>
          <w:lang w:val="sr-Cyrl-RS"/>
        </w:rPr>
        <w:t xml:space="preserve"> </w:t>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Владан Милић</w:t>
      </w:r>
    </w:p>
    <w:sectPr w:rsidR="00520193" w:rsidRPr="001F2B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C648F"/>
    <w:multiLevelType w:val="hybridMultilevel"/>
    <w:tmpl w:val="149614D4"/>
    <w:lvl w:ilvl="0" w:tplc="241A000F">
      <w:start w:val="1"/>
      <w:numFmt w:val="decimal"/>
      <w:lvlText w:val="%1."/>
      <w:lvlJc w:val="left"/>
      <w:pPr>
        <w:ind w:left="1788" w:hanging="360"/>
      </w:pPr>
    </w:lvl>
    <w:lvl w:ilvl="1" w:tplc="241A0019" w:tentative="1">
      <w:start w:val="1"/>
      <w:numFmt w:val="lowerLetter"/>
      <w:lvlText w:val="%2."/>
      <w:lvlJc w:val="left"/>
      <w:pPr>
        <w:ind w:left="2508" w:hanging="360"/>
      </w:pPr>
    </w:lvl>
    <w:lvl w:ilvl="2" w:tplc="241A001B" w:tentative="1">
      <w:start w:val="1"/>
      <w:numFmt w:val="lowerRoman"/>
      <w:lvlText w:val="%3."/>
      <w:lvlJc w:val="right"/>
      <w:pPr>
        <w:ind w:left="3228" w:hanging="180"/>
      </w:pPr>
    </w:lvl>
    <w:lvl w:ilvl="3" w:tplc="241A000F" w:tentative="1">
      <w:start w:val="1"/>
      <w:numFmt w:val="decimal"/>
      <w:lvlText w:val="%4."/>
      <w:lvlJc w:val="left"/>
      <w:pPr>
        <w:ind w:left="3948" w:hanging="360"/>
      </w:pPr>
    </w:lvl>
    <w:lvl w:ilvl="4" w:tplc="241A0019" w:tentative="1">
      <w:start w:val="1"/>
      <w:numFmt w:val="lowerLetter"/>
      <w:lvlText w:val="%5."/>
      <w:lvlJc w:val="left"/>
      <w:pPr>
        <w:ind w:left="4668" w:hanging="360"/>
      </w:pPr>
    </w:lvl>
    <w:lvl w:ilvl="5" w:tplc="241A001B" w:tentative="1">
      <w:start w:val="1"/>
      <w:numFmt w:val="lowerRoman"/>
      <w:lvlText w:val="%6."/>
      <w:lvlJc w:val="right"/>
      <w:pPr>
        <w:ind w:left="5388" w:hanging="180"/>
      </w:pPr>
    </w:lvl>
    <w:lvl w:ilvl="6" w:tplc="241A000F" w:tentative="1">
      <w:start w:val="1"/>
      <w:numFmt w:val="decimal"/>
      <w:lvlText w:val="%7."/>
      <w:lvlJc w:val="left"/>
      <w:pPr>
        <w:ind w:left="6108" w:hanging="360"/>
      </w:pPr>
    </w:lvl>
    <w:lvl w:ilvl="7" w:tplc="241A0019" w:tentative="1">
      <w:start w:val="1"/>
      <w:numFmt w:val="lowerLetter"/>
      <w:lvlText w:val="%8."/>
      <w:lvlJc w:val="left"/>
      <w:pPr>
        <w:ind w:left="6828" w:hanging="360"/>
      </w:pPr>
    </w:lvl>
    <w:lvl w:ilvl="8" w:tplc="241A001B" w:tentative="1">
      <w:start w:val="1"/>
      <w:numFmt w:val="lowerRoman"/>
      <w:lvlText w:val="%9."/>
      <w:lvlJc w:val="right"/>
      <w:pPr>
        <w:ind w:left="7548" w:hanging="180"/>
      </w:pPr>
    </w:lvl>
  </w:abstractNum>
  <w:abstractNum w:abstractNumId="1" w15:restartNumberingAfterBreak="0">
    <w:nsid w:val="66627F14"/>
    <w:multiLevelType w:val="hybridMultilevel"/>
    <w:tmpl w:val="E528EA02"/>
    <w:lvl w:ilvl="0" w:tplc="241A000F">
      <w:start w:val="1"/>
      <w:numFmt w:val="decimal"/>
      <w:lvlText w:val="%1."/>
      <w:lvlJc w:val="left"/>
      <w:pPr>
        <w:ind w:left="1428" w:hanging="360"/>
      </w:pPr>
    </w:lvl>
    <w:lvl w:ilvl="1" w:tplc="241A0019" w:tentative="1">
      <w:start w:val="1"/>
      <w:numFmt w:val="lowerLetter"/>
      <w:lvlText w:val="%2."/>
      <w:lvlJc w:val="left"/>
      <w:pPr>
        <w:ind w:left="2148" w:hanging="360"/>
      </w:pPr>
    </w:lvl>
    <w:lvl w:ilvl="2" w:tplc="241A001B" w:tentative="1">
      <w:start w:val="1"/>
      <w:numFmt w:val="lowerRoman"/>
      <w:lvlText w:val="%3."/>
      <w:lvlJc w:val="right"/>
      <w:pPr>
        <w:ind w:left="2868" w:hanging="180"/>
      </w:pPr>
    </w:lvl>
    <w:lvl w:ilvl="3" w:tplc="241A000F" w:tentative="1">
      <w:start w:val="1"/>
      <w:numFmt w:val="decimal"/>
      <w:lvlText w:val="%4."/>
      <w:lvlJc w:val="left"/>
      <w:pPr>
        <w:ind w:left="3588" w:hanging="360"/>
      </w:pPr>
    </w:lvl>
    <w:lvl w:ilvl="4" w:tplc="241A0019" w:tentative="1">
      <w:start w:val="1"/>
      <w:numFmt w:val="lowerLetter"/>
      <w:lvlText w:val="%5."/>
      <w:lvlJc w:val="left"/>
      <w:pPr>
        <w:ind w:left="4308" w:hanging="360"/>
      </w:pPr>
    </w:lvl>
    <w:lvl w:ilvl="5" w:tplc="241A001B" w:tentative="1">
      <w:start w:val="1"/>
      <w:numFmt w:val="lowerRoman"/>
      <w:lvlText w:val="%6."/>
      <w:lvlJc w:val="right"/>
      <w:pPr>
        <w:ind w:left="5028" w:hanging="180"/>
      </w:pPr>
    </w:lvl>
    <w:lvl w:ilvl="6" w:tplc="241A000F" w:tentative="1">
      <w:start w:val="1"/>
      <w:numFmt w:val="decimal"/>
      <w:lvlText w:val="%7."/>
      <w:lvlJc w:val="left"/>
      <w:pPr>
        <w:ind w:left="5748" w:hanging="360"/>
      </w:pPr>
    </w:lvl>
    <w:lvl w:ilvl="7" w:tplc="241A0019" w:tentative="1">
      <w:start w:val="1"/>
      <w:numFmt w:val="lowerLetter"/>
      <w:lvlText w:val="%8."/>
      <w:lvlJc w:val="left"/>
      <w:pPr>
        <w:ind w:left="6468" w:hanging="360"/>
      </w:pPr>
    </w:lvl>
    <w:lvl w:ilvl="8" w:tplc="241A001B" w:tentative="1">
      <w:start w:val="1"/>
      <w:numFmt w:val="lowerRoman"/>
      <w:lvlText w:val="%9."/>
      <w:lvlJc w:val="right"/>
      <w:pPr>
        <w:ind w:left="7188" w:hanging="180"/>
      </w:pPr>
    </w:lvl>
  </w:abstractNum>
  <w:abstractNum w:abstractNumId="2" w15:restartNumberingAfterBreak="0">
    <w:nsid w:val="7C022E3F"/>
    <w:multiLevelType w:val="hybridMultilevel"/>
    <w:tmpl w:val="E76A82DE"/>
    <w:lvl w:ilvl="0" w:tplc="EB6891B8">
      <w:start w:val="2"/>
      <w:numFmt w:val="bullet"/>
      <w:lvlText w:val="-"/>
      <w:lvlJc w:val="left"/>
      <w:pPr>
        <w:ind w:left="1068" w:hanging="360"/>
      </w:pPr>
      <w:rPr>
        <w:rFonts w:ascii="Calibri" w:eastAsiaTheme="minorHAnsi" w:hAnsi="Calibri" w:cs="Calibri"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C7"/>
    <w:rsid w:val="0014220F"/>
    <w:rsid w:val="001F2BF7"/>
    <w:rsid w:val="0027617F"/>
    <w:rsid w:val="002A7C04"/>
    <w:rsid w:val="003D6CD1"/>
    <w:rsid w:val="00480AD9"/>
    <w:rsid w:val="00520193"/>
    <w:rsid w:val="005647BD"/>
    <w:rsid w:val="005B3CCC"/>
    <w:rsid w:val="005F2AA1"/>
    <w:rsid w:val="005F49F7"/>
    <w:rsid w:val="00640413"/>
    <w:rsid w:val="006578F7"/>
    <w:rsid w:val="00661704"/>
    <w:rsid w:val="007B7EFB"/>
    <w:rsid w:val="00897CEE"/>
    <w:rsid w:val="00967B76"/>
    <w:rsid w:val="009A4310"/>
    <w:rsid w:val="009C2A26"/>
    <w:rsid w:val="00A12BF7"/>
    <w:rsid w:val="00A965A6"/>
    <w:rsid w:val="00AD64CD"/>
    <w:rsid w:val="00AF6E86"/>
    <w:rsid w:val="00B01FD5"/>
    <w:rsid w:val="00B1517B"/>
    <w:rsid w:val="00B36820"/>
    <w:rsid w:val="00B3732F"/>
    <w:rsid w:val="00B47BAC"/>
    <w:rsid w:val="00B70CC7"/>
    <w:rsid w:val="00C72B35"/>
    <w:rsid w:val="00DB161F"/>
    <w:rsid w:val="00DE782E"/>
    <w:rsid w:val="00E41D2F"/>
    <w:rsid w:val="00E50CD4"/>
    <w:rsid w:val="00EA0450"/>
    <w:rsid w:val="00EC103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03810-8515-4FE7-A96F-F740567D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8F7"/>
    <w:pPr>
      <w:ind w:left="720"/>
      <w:contextualSpacing/>
    </w:pPr>
  </w:style>
  <w:style w:type="character" w:styleId="Hyperlink">
    <w:name w:val="Hyperlink"/>
    <w:basedOn w:val="DefaultParagraphFont"/>
    <w:uiPriority w:val="99"/>
    <w:unhideWhenUsed/>
    <w:rsid w:val="00B3732F"/>
    <w:rPr>
      <w:color w:val="0563C1" w:themeColor="hyperlink"/>
      <w:u w:val="single"/>
    </w:rPr>
  </w:style>
  <w:style w:type="paragraph" w:styleId="BalloonText">
    <w:name w:val="Balloon Text"/>
    <w:basedOn w:val="Normal"/>
    <w:link w:val="BalloonTextChar"/>
    <w:uiPriority w:val="99"/>
    <w:semiHidden/>
    <w:unhideWhenUsed/>
    <w:rsid w:val="00A96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5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cak.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49289-3636-4292-9F60-C1E631920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27</cp:revision>
  <cp:lastPrinted>2025-09-12T09:58:00Z</cp:lastPrinted>
  <dcterms:created xsi:type="dcterms:W3CDTF">2025-09-08T08:33:00Z</dcterms:created>
  <dcterms:modified xsi:type="dcterms:W3CDTF">2025-09-12T10:14:00Z</dcterms:modified>
</cp:coreProperties>
</file>