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B2C9" w14:textId="77777777" w:rsidR="00996245" w:rsidRPr="00027B86" w:rsidRDefault="00996245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198FDA0" w14:textId="0E044FD7" w:rsidR="006A2F17" w:rsidRPr="00027B86" w:rsidRDefault="006A2F17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На основу</w:t>
      </w:r>
      <w:r w:rsidR="00996245" w:rsidRPr="00027B86">
        <w:rPr>
          <w:rFonts w:ascii="Times New Roman" w:hAnsi="Times New Roman" w:cs="Times New Roman"/>
          <w:lang w:val="sr-Cyrl-RS"/>
        </w:rPr>
        <w:t xml:space="preserve"> члана</w:t>
      </w:r>
      <w:r w:rsidRPr="00027B86">
        <w:rPr>
          <w:rFonts w:ascii="Times New Roman" w:hAnsi="Times New Roman" w:cs="Times New Roman"/>
          <w:lang w:val="sr-Cyrl-RS"/>
        </w:rPr>
        <w:t xml:space="preserve"> 83. Закона о запосленима у аутономним покрајинама и јединицама локалне самоуправе </w:t>
      </w:r>
      <w:r w:rsidR="00E205C4" w:rsidRPr="00027B86">
        <w:rPr>
          <w:rFonts w:ascii="Times New Roman" w:hAnsi="Times New Roman" w:cs="Times New Roman"/>
          <w:lang w:val="ru-RU"/>
        </w:rPr>
        <w:t>(„Службени гласник РС“, бр. 21/2016, 113/2017, 95/2018, 114/2021, 92/2023, 113/2017 - др. закон, 95/2018 - др. закон, 86/2019 - др. закон, 157/2020 - др. закон, 123/2021 - др. закон и 19/2025 – др. закон)</w:t>
      </w:r>
      <w:r w:rsidRPr="00027B86">
        <w:rPr>
          <w:rFonts w:ascii="Times New Roman" w:hAnsi="Times New Roman" w:cs="Times New Roman"/>
          <w:lang w:val="sr-Cyrl-RS"/>
        </w:rPr>
        <w:t xml:space="preserve"> и члана </w:t>
      </w:r>
      <w:r w:rsidR="00DE5628" w:rsidRPr="00027B86">
        <w:rPr>
          <w:rFonts w:ascii="Times New Roman" w:hAnsi="Times New Roman" w:cs="Times New Roman"/>
          <w:lang w:val="sr-Cyrl-RS"/>
        </w:rPr>
        <w:t>5</w:t>
      </w:r>
      <w:r w:rsidRPr="00027B86">
        <w:rPr>
          <w:rFonts w:ascii="Times New Roman" w:hAnsi="Times New Roman" w:cs="Times New Roman"/>
          <w:lang w:val="sr-Cyrl-RS"/>
        </w:rPr>
        <w:t xml:space="preserve">. </w:t>
      </w:r>
      <w:r w:rsidR="00A04261" w:rsidRPr="00027B86">
        <w:rPr>
          <w:rFonts w:ascii="Times New Roman" w:hAnsi="Times New Roman" w:cs="Times New Roman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027B86">
        <w:rPr>
          <w:rFonts w:ascii="Times New Roman" w:hAnsi="Times New Roman" w:cs="Times New Roman"/>
          <w:lang w:val="sr-Cyrl-RS"/>
        </w:rPr>
        <w:t xml:space="preserve">, </w:t>
      </w:r>
      <w:r w:rsidR="00A04261" w:rsidRPr="00027B86">
        <w:rPr>
          <w:rFonts w:ascii="Times New Roman" w:hAnsi="Times New Roman" w:cs="Times New Roman"/>
          <w:lang w:val="sr-Cyrl-RS"/>
        </w:rPr>
        <w:t xml:space="preserve">Решења о попуњавању радног места интерним конкурсом број: </w:t>
      </w:r>
      <w:r w:rsidR="00AD3710" w:rsidRPr="00027B86">
        <w:rPr>
          <w:rFonts w:ascii="Times New Roman" w:hAnsi="Times New Roman" w:cs="Times New Roman"/>
        </w:rPr>
        <w:t>111-8/2026-IV-4</w:t>
      </w:r>
      <w:r w:rsidR="00AD3710" w:rsidRPr="00027B86">
        <w:rPr>
          <w:rFonts w:ascii="Times New Roman" w:hAnsi="Times New Roman" w:cs="Times New Roman"/>
          <w:lang w:val="sr-Cyrl-RS"/>
        </w:rPr>
        <w:t xml:space="preserve"> </w:t>
      </w:r>
      <w:r w:rsidR="00A04261" w:rsidRPr="00027B86">
        <w:rPr>
          <w:rFonts w:ascii="Times New Roman" w:hAnsi="Times New Roman" w:cs="Times New Roman"/>
          <w:lang w:val="sr-Cyrl-RS"/>
        </w:rPr>
        <w:t xml:space="preserve">од </w:t>
      </w:r>
      <w:r w:rsidR="00AD3710" w:rsidRPr="00027B86">
        <w:rPr>
          <w:rFonts w:ascii="Times New Roman" w:hAnsi="Times New Roman" w:cs="Times New Roman"/>
          <w:lang w:val="sr-Cyrl-RS"/>
        </w:rPr>
        <w:t>29</w:t>
      </w:r>
      <w:r w:rsidR="00000D8A" w:rsidRPr="00027B86">
        <w:rPr>
          <w:rFonts w:ascii="Times New Roman" w:hAnsi="Times New Roman" w:cs="Times New Roman"/>
          <w:lang w:val="sr-Cyrl-RS"/>
        </w:rPr>
        <w:t>.01.2026</w:t>
      </w:r>
      <w:r w:rsidR="00A04261" w:rsidRPr="00027B86">
        <w:rPr>
          <w:rFonts w:ascii="Times New Roman" w:hAnsi="Times New Roman" w:cs="Times New Roman"/>
        </w:rPr>
        <w:t>.</w:t>
      </w:r>
      <w:r w:rsidR="00A04261" w:rsidRPr="00027B86">
        <w:rPr>
          <w:rFonts w:ascii="Times New Roman" w:hAnsi="Times New Roman" w:cs="Times New Roman"/>
          <w:lang w:val="sr-Cyrl-RS"/>
        </w:rPr>
        <w:t xml:space="preserve"> године</w:t>
      </w:r>
      <w:r w:rsidR="00C147F4" w:rsidRPr="00027B86">
        <w:rPr>
          <w:rFonts w:ascii="Times New Roman" w:hAnsi="Times New Roman" w:cs="Times New Roman"/>
        </w:rPr>
        <w:t xml:space="preserve"> </w:t>
      </w:r>
      <w:r w:rsidR="00C147F4" w:rsidRPr="00027B86">
        <w:rPr>
          <w:rFonts w:ascii="Times New Roman" w:hAnsi="Times New Roman" w:cs="Times New Roman"/>
          <w:lang w:val="sr-Cyrl-RS"/>
        </w:rPr>
        <w:t>Градск</w:t>
      </w:r>
      <w:r w:rsidR="00C147F4" w:rsidRPr="00027B86">
        <w:rPr>
          <w:rFonts w:ascii="Times New Roman" w:hAnsi="Times New Roman" w:cs="Times New Roman"/>
          <w:lang w:val="en-US"/>
        </w:rPr>
        <w:t>a</w:t>
      </w:r>
      <w:r w:rsidR="00C147F4" w:rsidRPr="00027B86">
        <w:rPr>
          <w:rFonts w:ascii="Times New Roman" w:hAnsi="Times New Roman" w:cs="Times New Roman"/>
          <w:lang w:val="sr-Cyrl-RS"/>
        </w:rPr>
        <w:t xml:space="preserve"> управ</w:t>
      </w:r>
      <w:r w:rsidR="00C147F4" w:rsidRPr="00027B86">
        <w:rPr>
          <w:rFonts w:ascii="Times New Roman" w:hAnsi="Times New Roman" w:cs="Times New Roman"/>
          <w:lang w:val="en-US"/>
        </w:rPr>
        <w:t>a</w:t>
      </w:r>
      <w:r w:rsidR="00C147F4" w:rsidRPr="00027B86">
        <w:rPr>
          <w:rFonts w:ascii="Times New Roman" w:hAnsi="Times New Roman" w:cs="Times New Roman"/>
          <w:lang w:val="sr-Cyrl-RS"/>
        </w:rPr>
        <w:t xml:space="preserve"> за </w:t>
      </w:r>
      <w:r w:rsidR="00AD3710" w:rsidRPr="00027B86">
        <w:rPr>
          <w:rFonts w:ascii="Times New Roman" w:hAnsi="Times New Roman" w:cs="Times New Roman"/>
          <w:lang w:val="sr-Cyrl-RS"/>
        </w:rPr>
        <w:t>локалну пореску администрацију</w:t>
      </w:r>
      <w:r w:rsidR="00C147F4" w:rsidRPr="00027B86">
        <w:rPr>
          <w:rFonts w:ascii="Times New Roman" w:hAnsi="Times New Roman" w:cs="Times New Roman"/>
          <w:lang w:val="sr-Cyrl-RS"/>
        </w:rPr>
        <w:t xml:space="preserve"> града Чачка</w:t>
      </w:r>
      <w:r w:rsidR="00A04261" w:rsidRPr="00027B86">
        <w:rPr>
          <w:rFonts w:ascii="Times New Roman" w:hAnsi="Times New Roman" w:cs="Times New Roman"/>
          <w:lang w:val="sr-Cyrl-RS"/>
        </w:rPr>
        <w:t xml:space="preserve">, дана </w:t>
      </w:r>
      <w:r w:rsidR="006E1333">
        <w:rPr>
          <w:rFonts w:ascii="Times New Roman" w:hAnsi="Times New Roman" w:cs="Times New Roman"/>
        </w:rPr>
        <w:t>02.02</w:t>
      </w:r>
      <w:bookmarkStart w:id="0" w:name="_GoBack"/>
      <w:bookmarkEnd w:id="0"/>
      <w:r w:rsidR="00000D8A" w:rsidRPr="00027B86">
        <w:rPr>
          <w:rFonts w:ascii="Times New Roman" w:hAnsi="Times New Roman" w:cs="Times New Roman"/>
          <w:lang w:val="sr-Cyrl-RS"/>
        </w:rPr>
        <w:t>.2026</w:t>
      </w:r>
      <w:r w:rsidR="00A04261" w:rsidRPr="00027B86">
        <w:rPr>
          <w:rFonts w:ascii="Times New Roman" w:hAnsi="Times New Roman" w:cs="Times New Roman"/>
        </w:rPr>
        <w:t xml:space="preserve">. </w:t>
      </w:r>
      <w:r w:rsidR="00A04261" w:rsidRPr="00027B86">
        <w:rPr>
          <w:rFonts w:ascii="Times New Roman" w:hAnsi="Times New Roman" w:cs="Times New Roman"/>
          <w:lang w:val="sr-Cyrl-RS"/>
        </w:rPr>
        <w:t>године,</w:t>
      </w:r>
      <w:r w:rsidRPr="00027B86">
        <w:rPr>
          <w:rFonts w:ascii="Times New Roman" w:hAnsi="Times New Roman" w:cs="Times New Roman"/>
          <w:lang w:val="sr-Cyrl-RS"/>
        </w:rPr>
        <w:t xml:space="preserve"> оглашава</w:t>
      </w:r>
    </w:p>
    <w:p w14:paraId="00FB16FD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8961044" w14:textId="77777777" w:rsidR="005B7458" w:rsidRPr="00027B86" w:rsidRDefault="005B745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AD8C67" w14:textId="77777777" w:rsidR="00A04261" w:rsidRPr="00027B86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ИНТЕРНИ КОНКУРС</w:t>
      </w:r>
    </w:p>
    <w:p w14:paraId="0BF01082" w14:textId="77777777" w:rsidR="00A04261" w:rsidRPr="00027B86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ЗА ПОПУЊАВАЊЕ ИЗВРШИЛАЧКОГ РАДНОГ МЕСТА</w:t>
      </w:r>
    </w:p>
    <w:p w14:paraId="13B5F5F0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6A8C032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Орган у коме се раднo мест</w:t>
      </w: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попуњав</w:t>
      </w: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a:</w:t>
      </w:r>
    </w:p>
    <w:p w14:paraId="52E206FE" w14:textId="7D52A064" w:rsidR="00A04261" w:rsidRPr="00027B86" w:rsidRDefault="00C147F4" w:rsidP="00C147F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Градскa управa за </w:t>
      </w:r>
      <w:r w:rsidR="00027B86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локалну пореску администрацију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</w:p>
    <w:p w14:paraId="44332D64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Чачак, Жупана Страцимира 2</w:t>
      </w:r>
    </w:p>
    <w:p w14:paraId="7A613D7A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F805D97" w14:textId="6BDBA79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="00E205C4" w:rsidRPr="00027B86">
        <w:rPr>
          <w:rFonts w:ascii="Times New Roman" w:eastAsia="Calibri" w:hAnsi="Times New Roman" w:cs="Times New Roman"/>
          <w:kern w:val="0"/>
          <w:lang w:val="en-US"/>
          <w14:ligatures w14:val="none"/>
        </w:rPr>
        <w:t>5</w:t>
      </w:r>
      <w:r w:rsidR="00027B86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0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027B86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</w:t>
      </w:r>
      <w:r w:rsidR="004E15D3" w:rsidRPr="00027B86">
        <w:rPr>
          <w:rFonts w:ascii="Times New Roman" w:hAnsi="Times New Roman" w:cs="Times New Roman"/>
          <w:lang w:val="sr-Cyrl-RS"/>
        </w:rPr>
        <w:t>ским управама, стручној служби</w:t>
      </w:r>
      <w:r w:rsidRPr="00027B86">
        <w:rPr>
          <w:rFonts w:ascii="Times New Roman" w:hAnsi="Times New Roman" w:cs="Times New Roman"/>
          <w:lang w:val="sr-Cyrl-RS"/>
        </w:rPr>
        <w:t xml:space="preserve"> и Градском правобранилаштву града Чачка </w:t>
      </w:r>
      <w:r w:rsidR="00000D8A" w:rsidRPr="00027B86">
        <w:rPr>
          <w:rFonts w:ascii="Times New Roman" w:hAnsi="Times New Roman" w:cs="Times New Roman"/>
          <w:lang w:val="sr-Cyrl-RS"/>
        </w:rPr>
        <w:t xml:space="preserve">(„Службени лист града Чачка“, бр. </w:t>
      </w:r>
      <w:r w:rsidR="00027B86" w:rsidRPr="00027B86">
        <w:rPr>
          <w:rFonts w:ascii="Times New Roman" w:hAnsi="Times New Roman" w:cs="Times New Roman"/>
          <w:lang w:val="sr-Cyrl-RS"/>
        </w:rPr>
        <w:t>1/2026</w:t>
      </w:r>
      <w:r w:rsidR="00000D8A" w:rsidRPr="00027B86">
        <w:rPr>
          <w:rFonts w:ascii="Times New Roman" w:hAnsi="Times New Roman" w:cs="Times New Roman"/>
          <w:lang w:val="sr-Cyrl-RS"/>
        </w:rPr>
        <w:t>)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A9355D3" w14:textId="77777777" w:rsidR="00A04261" w:rsidRPr="00027B86" w:rsidRDefault="00A04261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150761E" w14:textId="42D6B682" w:rsidR="00A04261" w:rsidRPr="00027B86" w:rsidRDefault="00C147F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Градској управи за </w:t>
      </w:r>
      <w:r w:rsidR="00027B86"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локалну пореску администрацију</w:t>
      </w: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града Чачка</w:t>
      </w:r>
      <w:r w:rsidR="00A04261"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,  </w:t>
      </w:r>
    </w:p>
    <w:p w14:paraId="4588BD0D" w14:textId="5C28179B" w:rsidR="007745FD" w:rsidRPr="00027B86" w:rsidRDefault="00E205C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</w:t>
      </w:r>
      <w:r w:rsidR="00027B86"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Одсеку за пружање пореских услуга и пореску контролу правних лица, предузетника и физичких лица</w:t>
      </w:r>
    </w:p>
    <w:p w14:paraId="31763E10" w14:textId="77777777" w:rsidR="007745FD" w:rsidRPr="00027B86" w:rsidRDefault="007745FD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4252D763" w14:textId="77777777" w:rsidR="00027B86" w:rsidRPr="00027B86" w:rsidRDefault="00027B86" w:rsidP="00027B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x-none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RS" w:eastAsia="x-none"/>
          <w14:ligatures w14:val="none"/>
        </w:rPr>
        <w:t xml:space="preserve">Контрола пореских пријава и обрачун </w:t>
      </w:r>
      <w:proofErr w:type="spellStart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доприноса</w:t>
      </w:r>
      <w:proofErr w:type="spellEnd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за</w:t>
      </w:r>
      <w:proofErr w:type="spellEnd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уређивање</w:t>
      </w:r>
      <w:proofErr w:type="spellEnd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грађевинског</w:t>
      </w:r>
      <w:proofErr w:type="spellEnd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земљишта</w:t>
      </w:r>
      <w:proofErr w:type="spellEnd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</w:p>
    <w:p w14:paraId="7F1DBC6A" w14:textId="77777777" w:rsidR="00027B86" w:rsidRPr="00027B86" w:rsidRDefault="00027B86" w:rsidP="00027B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32D22B57" w14:textId="77777777" w:rsidR="00027B86" w:rsidRPr="00027B86" w:rsidRDefault="00027B86" w:rsidP="00027B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>Звање: млађи саветник                                                                          Број службеника: 1</w:t>
      </w:r>
    </w:p>
    <w:p w14:paraId="43D573C2" w14:textId="77777777" w:rsidR="00027B86" w:rsidRPr="00027B86" w:rsidRDefault="00027B86" w:rsidP="00027B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</w:pPr>
    </w:p>
    <w:p w14:paraId="6EC6BA6E" w14:textId="77777777" w:rsidR="00027B86" w:rsidRDefault="00027B86" w:rsidP="00027B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Опис</w:t>
      </w:r>
      <w:proofErr w:type="spellEnd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послова</w:t>
      </w:r>
      <w:proofErr w:type="spellEnd"/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:</w:t>
      </w:r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r w:rsidRPr="00027B86">
        <w:rPr>
          <w:rFonts w:ascii="Times New Roman" w:eastAsia="Times New Roman" w:hAnsi="Times New Roman" w:cs="Times New Roman"/>
          <w:kern w:val="0"/>
          <w:lang w:val="sr-Cyrl-RS" w:eastAsia="x-none"/>
          <w14:ligatures w14:val="none"/>
        </w:rPr>
        <w:t xml:space="preserve">Учествује у лакшим управно-пореским поступцима за утврђивање пореза на имовину пореских обвезника и других локалних јавних прихода, врши контролу исправности и тачности поднетих пореских пријава. Води евиденцију примљених решења и других  одлука  од суда и других државних орхгана и институција. Поступа по захтевима пореских обвезника и обавља једноставније послове канцеларијске контроле. Води канцеларијско-евиденционе послове, ажурира базу података пореза на имовину обвезника који не воде пословне књиге на основу података добијених од органа за издавање грађевинских дозвола и решења о озакоњењу објеката ,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врши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обрачун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доприноса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за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уређивање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грађевинског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земљишта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,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сачињава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службену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белешку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која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служи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као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доказ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у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поступку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утврђивања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доприноса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,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врши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проверу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уплате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и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чува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доказ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о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уплати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као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књиговодствени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документ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,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прати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извршење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обавезе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инвеститора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о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уплати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доприноса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на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рате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и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тражи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принудно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извршење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уколико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инвеститор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уредно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не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извршава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обавезу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, у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складу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са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посебним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законом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,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врши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коначни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обрачун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доприноса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sr-Cyrl-RS" w:eastAsia="x-none"/>
          <w14:ligatures w14:val="none"/>
        </w:rPr>
        <w:t>,</w:t>
      </w:r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а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који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се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утвр</w:t>
      </w:r>
      <w:r w:rsidRPr="00027B86">
        <w:rPr>
          <w:rFonts w:ascii="Times New Roman" w:eastAsia="Times New Roman" w:hAnsi="Times New Roman" w:cs="Times New Roman"/>
          <w:kern w:val="0"/>
          <w:lang w:val="sr-Cyrl-RS" w:eastAsia="x-none"/>
          <w14:ligatures w14:val="none"/>
        </w:rPr>
        <w:t>ђ</w:t>
      </w:r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ује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пре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издавања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употребне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дозволе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,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даје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потребне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информације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,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пружа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помоћ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странкама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при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попуњавању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захтева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,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стара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се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о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уредности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  <w:proofErr w:type="spellStart"/>
      <w:r w:rsidRPr="00027B86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истих</w:t>
      </w:r>
      <w:proofErr w:type="spellEnd"/>
      <w:r w:rsidRPr="00027B86">
        <w:rPr>
          <w:rFonts w:ascii="Times New Roman" w:eastAsia="Times New Roman" w:hAnsi="Times New Roman" w:cs="Times New Roman"/>
          <w:kern w:val="0"/>
          <w:lang w:val="sr-Cyrl-RS" w:eastAsia="x-none"/>
          <w14:ligatures w14:val="none"/>
        </w:rPr>
        <w:t>, о</w:t>
      </w:r>
      <w:r w:rsidRPr="00027B86"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  <w:t>брађује и саставља информације за потребе локалне самоуправе и надлежних републичких органа и обавља и друге послове по налогу непосредног руководиоца и начелника Управе.</w:t>
      </w:r>
    </w:p>
    <w:p w14:paraId="37CC196A" w14:textId="77777777" w:rsidR="00027B86" w:rsidRPr="00027B86" w:rsidRDefault="00027B86" w:rsidP="00027B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</w:pPr>
    </w:p>
    <w:p w14:paraId="58EB0FCF" w14:textId="77777777" w:rsidR="00027B86" w:rsidRPr="00027B86" w:rsidRDefault="00027B86" w:rsidP="00027B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RS" w:eastAsia="sr-Cyrl-CS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Услови: </w:t>
      </w:r>
      <w:r w:rsidRPr="00027B86">
        <w:rPr>
          <w:rFonts w:ascii="Times New Roman" w:eastAsia="Times New Roman" w:hAnsi="Times New Roman" w:cs="Times New Roman"/>
          <w:b/>
          <w:kern w:val="0"/>
          <w:lang w:val="sr-Cyrl-RS" w:eastAsia="sr-Cyrl-CS"/>
          <w14:ligatures w14:val="none"/>
        </w:rPr>
        <w:t xml:space="preserve"> </w:t>
      </w:r>
      <w:r w:rsidRPr="00027B86"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  <w:t>стечено високо образовање из научне области друштвено-хуманистичких наука, техничко-технолошких наука или природно-математичких наука</w:t>
      </w:r>
      <w:r w:rsidRPr="00027B86">
        <w:rPr>
          <w:rFonts w:ascii="Times New Roman" w:eastAsia="Times New Roman" w:hAnsi="Times New Roman" w:cs="Times New Roman"/>
          <w:kern w:val="0"/>
          <w:lang w:val="sr-Cyrl-RS" w:eastAsia="sr-Cyrl-CS"/>
          <w14:ligatures w14:val="none"/>
        </w:rPr>
        <w:t xml:space="preserve"> на основним академским студијама у обиму од најмање 240 ЕСПБ, мастер академским студијама, мастер струковним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факултету, најмање 1 година радног искуства у струци или најмање 5 година проведених у радном односу у органима аутономних покрајина и јединицама локалне самоуправе, у органима градских општина као и службама и организацијама које оснива надлежни орган ауономне покрајине, јединице локалне самоуправе </w:t>
      </w:r>
      <w:r w:rsidRPr="00027B86">
        <w:rPr>
          <w:rFonts w:ascii="Times New Roman" w:eastAsia="Times New Roman" w:hAnsi="Times New Roman" w:cs="Times New Roman"/>
          <w:kern w:val="0"/>
          <w:lang w:val="sr-Cyrl-RS" w:eastAsia="sr-Cyrl-CS"/>
          <w14:ligatures w14:val="none"/>
        </w:rPr>
        <w:lastRenderedPageBreak/>
        <w:t xml:space="preserve">и градске општине за обављање послова управе, положен државни стручни испит, као и потребне компетенције за обављање послова радног места. </w:t>
      </w:r>
    </w:p>
    <w:p w14:paraId="2962BB7C" w14:textId="77777777" w:rsidR="00DA3FBE" w:rsidRPr="00027B86" w:rsidRDefault="00DA3FBE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1939DB74" w14:textId="00A8F47B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14487F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локалну пореску администрацију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2.</w:t>
      </w:r>
    </w:p>
    <w:p w14:paraId="5BA4C0B7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A820292" w14:textId="48A4C70E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IV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Интерни конкурс спроводи Кон</w:t>
      </w:r>
      <w:r w:rsidR="00F94169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ку</w:t>
      </w:r>
      <w:r w:rsidR="00000D8A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рсна комисија коју је именовала начелница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Градске управе за </w:t>
      </w:r>
      <w:r w:rsid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локалну пореску администрацију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.</w:t>
      </w:r>
    </w:p>
    <w:p w14:paraId="28BA4C7B" w14:textId="77777777" w:rsidR="006F47D8" w:rsidRPr="00027B86" w:rsidRDefault="006F47D8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B3D735C" w14:textId="0EF29F04" w:rsidR="00285605" w:rsidRPr="00027B86" w:rsidRDefault="0028560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</w:t>
      </w:r>
      <w:r w:rsidR="006A2F17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027B86">
        <w:rPr>
          <w:rFonts w:ascii="Times New Roman" w:hAnsi="Times New Roman" w:cs="Times New Roman"/>
          <w:b/>
          <w:bCs/>
          <w:lang w:val="sr-Cyrl-RS"/>
        </w:rPr>
        <w:t>К</w:t>
      </w:r>
      <w:r w:rsidR="006A2F17" w:rsidRPr="00027B86">
        <w:rPr>
          <w:rFonts w:ascii="Times New Roman" w:hAnsi="Times New Roman" w:cs="Times New Roman"/>
          <w:b/>
          <w:bCs/>
          <w:lang w:val="sr-Cyrl-RS"/>
        </w:rPr>
        <w:t>омпетенциј</w:t>
      </w:r>
      <w:r w:rsidRPr="00027B86">
        <w:rPr>
          <w:rFonts w:ascii="Times New Roman" w:hAnsi="Times New Roman" w:cs="Times New Roman"/>
          <w:b/>
          <w:bCs/>
          <w:lang w:val="sr-Cyrl-RS"/>
        </w:rPr>
        <w:t>е које се проверавају у изборном поступку:</w:t>
      </w:r>
    </w:p>
    <w:p w14:paraId="0CCB23B7" w14:textId="77777777" w:rsidR="0078579E" w:rsidRPr="00027B86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607C7EE" w14:textId="3B47D36F" w:rsidR="006A2F17" w:rsidRPr="00027B86" w:rsidRDefault="0028560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2C443F52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C7F99D3" w14:textId="52EA67A9" w:rsidR="0078579E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VI Поступак и начин провере компетенција:</w:t>
      </w:r>
    </w:p>
    <w:p w14:paraId="355B08C3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C09FBB" w14:textId="0D5F80AA" w:rsidR="0078579E" w:rsidRPr="00027B86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1.</w:t>
      </w:r>
      <w:r w:rsidR="0078579E" w:rsidRPr="00027B86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p w14:paraId="751AC674" w14:textId="77777777" w:rsidR="004450DC" w:rsidRPr="00027B86" w:rsidRDefault="004450DC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92"/>
        <w:gridCol w:w="7217"/>
      </w:tblGrid>
      <w:tr w:rsidR="00FA2722" w:rsidRPr="00027B86" w14:paraId="0B9BDA85" w14:textId="77777777" w:rsidTr="00402A65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D2CE4" w14:textId="56AB5DDA" w:rsidR="004450DC" w:rsidRPr="00027B86" w:rsidRDefault="00027B86" w:rsidP="00402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027B86"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Стручно- 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00E27" w14:textId="5241CCBD" w:rsidR="004450DC" w:rsidRPr="00027B86" w:rsidRDefault="00027B86" w:rsidP="00027B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27B86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Технике обраде и израде прегледа података и методе и технике израде извештаја на основу одређених евиденција</w:t>
            </w:r>
            <w:r w:rsidR="00000D8A" w:rsidRPr="00027B86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;</w:t>
            </w:r>
          </w:p>
        </w:tc>
      </w:tr>
    </w:tbl>
    <w:p w14:paraId="1AE42A21" w14:textId="77777777" w:rsidR="00EA4188" w:rsidRPr="00027B86" w:rsidRDefault="00EA4188" w:rsidP="00EA418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5A1AD7A0" w14:textId="77777777" w:rsidR="0078579E" w:rsidRPr="00027B86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6A6FABD8" w14:textId="64C115B8" w:rsidR="0078579E" w:rsidRPr="00027B86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2.</w:t>
      </w:r>
      <w:r w:rsidR="0078579E" w:rsidRPr="00027B86">
        <w:rPr>
          <w:rFonts w:ascii="Times New Roman" w:hAnsi="Times New Roman" w:cs="Times New Roman"/>
          <w:lang w:val="sr-Cyrl-RS"/>
        </w:rPr>
        <w:t>Посебне функционалне компетенције за одређено радно место:</w:t>
      </w:r>
    </w:p>
    <w:p w14:paraId="5E6B3279" w14:textId="77777777" w:rsidR="004450DC" w:rsidRPr="00027B86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75E25E49" w14:textId="674A7F01" w:rsidR="00000D8A" w:rsidRDefault="00027B86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Прописи из делокруга радног места – Закон о пореском поступку и пореској администрацији ("Сл. гласник РС", бр. 80/2002, 84/2002 - испр., 23/2003 - испр., 70/2003, 55/2004, 61/2005, 85/2005 - др. закон, 62/2006 - др. закон, 63/2006 - испр. др. закона, 61/2007, 20/2009, 72/2009 - др. закон, 53/2010, 101/2011, 2/2012 - испр., 93/2012, 47/2013, 108/2013, 68/2014, 105/2014, 91/2015 - аутентично тумачење, 112/2015, 15/2016, 108/2016, 30/2018, 95/2018, 86/2019, 144/2020, 96/2021, 138/2022, 94/2024 и 109/2025), Закон о порезима на имовину ("Сл. гласник РС", бр. 26/2001, "Сл. лист СРЈ", бр. 42/2002 - одлука СУС и "Сл. гласник РС", бр. 80/2002, 80/2002 - др. закон, 135/2004, 61/2007, 5/2009, 101/2010, 24/2011, 78/2011, 57/2012 - одлука УС, 47/2013, 68/2014 - др. закон, 95/2018, 99/2018 - одлука УС, 86/2019, 144/2020, 118/2021, 138/2022, 92/2023 и 94/2024), Одлука о утврђивању доприноса за уређивање грађевинског земљишта ("Сл. лист града Чачка", бр. 4/2015, 5/2016, 20/2016, 6/2017, 31/2020 и 7/2021), Правилник о обрасцима пореских пријава о утврђеном, односно о утврђивању пореза на имовину ("Сл. гласник РС", бр. 93/2019, 151/2020, 143/2022 и 99/2024).</w:t>
      </w:r>
    </w:p>
    <w:p w14:paraId="2FF72826" w14:textId="77777777" w:rsidR="00027B86" w:rsidRPr="00027B86" w:rsidRDefault="00027B86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73DF9537" w14:textId="569EFBF5" w:rsidR="004450DC" w:rsidRPr="00027B86" w:rsidRDefault="00DA3FB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1. </w:t>
      </w:r>
      <w:r w:rsidR="004450DC" w:rsidRPr="00027B86">
        <w:rPr>
          <w:rFonts w:ascii="Times New Roman" w:hAnsi="Times New Roman" w:cs="Times New Roman"/>
          <w:lang w:val="sr-Cyrl-RS"/>
        </w:rPr>
        <w:t xml:space="preserve">Провера посебних функционалних компетенција у одређеној области рада биће вршена путем усмене симулације, као и провера посебних функционалних компетенција за одређено радно место. </w:t>
      </w:r>
    </w:p>
    <w:p w14:paraId="086EB257" w14:textId="636C63D4" w:rsidR="004F7F66" w:rsidRPr="00027B86" w:rsidRDefault="0044353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2.</w:t>
      </w:r>
      <w:r w:rsidR="00996245" w:rsidRPr="00027B86">
        <w:rPr>
          <w:rFonts w:ascii="Times New Roman" w:hAnsi="Times New Roman" w:cs="Times New Roman"/>
          <w:lang w:val="sr-Cyrl-RS"/>
        </w:rPr>
        <w:t xml:space="preserve"> </w:t>
      </w:r>
      <w:r w:rsidR="00F55E83" w:rsidRPr="00027B86">
        <w:rPr>
          <w:rFonts w:ascii="Times New Roman" w:hAnsi="Times New Roman" w:cs="Times New Roman"/>
          <w:lang w:val="sr-Cyrl-RS"/>
        </w:rPr>
        <w:t xml:space="preserve">Процена мотивације за рад на радном месту и прихватање вредности јединице локалне самоуправе провераваће се путем </w:t>
      </w:r>
      <w:r w:rsidR="00AF750C" w:rsidRPr="00027B86">
        <w:rPr>
          <w:rFonts w:ascii="Times New Roman" w:hAnsi="Times New Roman" w:cs="Times New Roman"/>
          <w:lang w:val="sr-Cyrl-RS"/>
        </w:rPr>
        <w:t xml:space="preserve">разговора </w:t>
      </w:r>
      <w:r w:rsidR="00F55E83" w:rsidRPr="00027B86">
        <w:rPr>
          <w:rFonts w:ascii="Times New Roman" w:hAnsi="Times New Roman" w:cs="Times New Roman"/>
          <w:lang w:val="sr-Cyrl-RS"/>
        </w:rPr>
        <w:t xml:space="preserve">са </w:t>
      </w:r>
      <w:r w:rsidR="0012231C" w:rsidRPr="00027B86">
        <w:rPr>
          <w:rFonts w:ascii="Times New Roman" w:hAnsi="Times New Roman" w:cs="Times New Roman"/>
          <w:lang w:val="sr-Cyrl-RS"/>
        </w:rPr>
        <w:t>К</w:t>
      </w:r>
      <w:r w:rsidR="00F55E83" w:rsidRPr="00027B86">
        <w:rPr>
          <w:rFonts w:ascii="Times New Roman" w:hAnsi="Times New Roman" w:cs="Times New Roman"/>
          <w:lang w:val="sr-Cyrl-RS"/>
        </w:rPr>
        <w:t>омисијом</w:t>
      </w:r>
      <w:r w:rsidR="00AF750C" w:rsidRPr="00027B86">
        <w:rPr>
          <w:rFonts w:ascii="Times New Roman" w:hAnsi="Times New Roman" w:cs="Times New Roman"/>
          <w:lang w:val="sr-Cyrl-RS"/>
        </w:rPr>
        <w:t xml:space="preserve"> (усмено).</w:t>
      </w:r>
    </w:p>
    <w:p w14:paraId="799D2327" w14:textId="77777777" w:rsidR="0044353E" w:rsidRPr="00027B86" w:rsidRDefault="0044353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BBB31A2" w14:textId="24F9F8FC" w:rsidR="0044353E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VII</w:t>
      </w:r>
      <w:r w:rsidR="005F7252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353E" w:rsidRPr="00027B86">
        <w:rPr>
          <w:rFonts w:ascii="Times New Roman" w:hAnsi="Times New Roman" w:cs="Times New Roman"/>
          <w:b/>
          <w:bCs/>
          <w:lang w:val="sr-Cyrl-RS"/>
        </w:rPr>
        <w:t>Право учешћа на интерном конкурсу:</w:t>
      </w:r>
    </w:p>
    <w:p w14:paraId="7B68A021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54AB84" w14:textId="77777777" w:rsidR="00CA73BA" w:rsidRPr="00027B86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На интерном конкурсу имају право да учествују службеници запослени на неодређено време код послодавца који оглашава интерни конкурс.</w:t>
      </w:r>
    </w:p>
    <w:p w14:paraId="2F44BF38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 xml:space="preserve"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 </w:t>
      </w:r>
    </w:p>
    <w:p w14:paraId="1933836C" w14:textId="77777777" w:rsidR="001A1821" w:rsidRDefault="001A1821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BF7C8A8" w14:textId="77777777" w:rsidR="00027B86" w:rsidRDefault="00027B86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BD9A401" w14:textId="77777777" w:rsidR="00027B86" w:rsidRPr="00027B86" w:rsidRDefault="00027B86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CB4E491" w14:textId="43828EBD" w:rsidR="0044353E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lastRenderedPageBreak/>
        <w:t>VIII</w:t>
      </w:r>
      <w:r w:rsidR="0044353E" w:rsidRPr="00027B86">
        <w:rPr>
          <w:rFonts w:ascii="Times New Roman" w:hAnsi="Times New Roman" w:cs="Times New Roman"/>
          <w:b/>
          <w:bCs/>
          <w:lang w:val="sr-Cyrl-RS"/>
        </w:rPr>
        <w:t xml:space="preserve"> Пријава на интерни конкурс</w:t>
      </w:r>
      <w:r w:rsidR="0098099A" w:rsidRPr="00027B86">
        <w:rPr>
          <w:rFonts w:ascii="Times New Roman" w:hAnsi="Times New Roman" w:cs="Times New Roman"/>
          <w:lang w:val="sr-Cyrl-RS"/>
        </w:rPr>
        <w:t xml:space="preserve"> </w:t>
      </w:r>
      <w:r w:rsidR="0098099A" w:rsidRPr="00027B86">
        <w:rPr>
          <w:rFonts w:ascii="Times New Roman" w:hAnsi="Times New Roman" w:cs="Times New Roman"/>
          <w:b/>
          <w:bCs/>
          <w:lang w:val="sr-Cyrl-RS"/>
        </w:rPr>
        <w:t xml:space="preserve">врши се на прописаном </w:t>
      </w:r>
      <w:r w:rsidR="00996245" w:rsidRPr="00027B86">
        <w:rPr>
          <w:rFonts w:ascii="Times New Roman" w:hAnsi="Times New Roman" w:cs="Times New Roman"/>
          <w:b/>
          <w:bCs/>
          <w:lang w:val="sr-Cyrl-RS"/>
        </w:rPr>
        <w:t>о</w:t>
      </w:r>
      <w:r w:rsidR="0098099A" w:rsidRPr="00027B86">
        <w:rPr>
          <w:rFonts w:ascii="Times New Roman" w:hAnsi="Times New Roman" w:cs="Times New Roman"/>
          <w:b/>
          <w:bCs/>
          <w:lang w:val="sr-Cyrl-RS"/>
        </w:rPr>
        <w:t>брасцу пријаве</w:t>
      </w:r>
    </w:p>
    <w:p w14:paraId="02AACEA4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7FDD2FC" w14:textId="7D9B52B0" w:rsidR="0098099A" w:rsidRPr="00027B86" w:rsidRDefault="0098099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Образац пријаве на овај конкурс доступан је на интернет презентацији </w:t>
      </w:r>
      <w:r w:rsidR="00415F8C" w:rsidRPr="00027B86">
        <w:rPr>
          <w:rFonts w:ascii="Times New Roman" w:hAnsi="Times New Roman" w:cs="Times New Roman"/>
          <w:lang w:val="sr-Cyrl-RS"/>
        </w:rPr>
        <w:t>г</w:t>
      </w:r>
      <w:r w:rsidR="00CA73BA" w:rsidRPr="00027B86">
        <w:rPr>
          <w:rFonts w:ascii="Times New Roman" w:hAnsi="Times New Roman" w:cs="Times New Roman"/>
          <w:lang w:val="sr-Cyrl-RS"/>
        </w:rPr>
        <w:t>рада Чачка</w:t>
      </w:r>
      <w:r w:rsidRPr="00027B86">
        <w:rPr>
          <w:rFonts w:ascii="Times New Roman" w:hAnsi="Times New Roman" w:cs="Times New Roman"/>
          <w:lang w:val="sr-Cyrl-RS"/>
        </w:rPr>
        <w:t xml:space="preserve"> или га лица у </w:t>
      </w:r>
      <w:r w:rsidR="00CA73BA" w:rsidRPr="00027B86">
        <w:rPr>
          <w:rFonts w:ascii="Times New Roman" w:hAnsi="Times New Roman" w:cs="Times New Roman"/>
          <w:lang w:val="sr-Cyrl-RS"/>
        </w:rPr>
        <w:t>штампаном облику могу преузети на писарници Градск</w:t>
      </w:r>
      <w:r w:rsidR="00415F8C" w:rsidRPr="00027B86">
        <w:rPr>
          <w:rFonts w:ascii="Times New Roman" w:hAnsi="Times New Roman" w:cs="Times New Roman"/>
          <w:lang w:val="sr-Cyrl-RS"/>
        </w:rPr>
        <w:t xml:space="preserve">их </w:t>
      </w:r>
      <w:r w:rsidR="00CA73BA" w:rsidRPr="00027B86">
        <w:rPr>
          <w:rFonts w:ascii="Times New Roman" w:hAnsi="Times New Roman" w:cs="Times New Roman"/>
          <w:lang w:val="sr-Cyrl-RS"/>
        </w:rPr>
        <w:t>управ</w:t>
      </w:r>
      <w:r w:rsidR="00415F8C" w:rsidRPr="00027B86">
        <w:rPr>
          <w:rFonts w:ascii="Times New Roman" w:hAnsi="Times New Roman" w:cs="Times New Roman"/>
          <w:lang w:val="sr-Cyrl-RS"/>
        </w:rPr>
        <w:t>а града Чачка</w:t>
      </w:r>
      <w:r w:rsidRPr="00027B86">
        <w:rPr>
          <w:rFonts w:ascii="Times New Roman" w:hAnsi="Times New Roman" w:cs="Times New Roman"/>
          <w:lang w:val="sr-Cyrl-RS"/>
        </w:rPr>
        <w:t>.</w:t>
      </w:r>
    </w:p>
    <w:p w14:paraId="47E5F027" w14:textId="258FDB3C" w:rsidR="00A95D45" w:rsidRPr="00027B86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B71F5B1" w14:textId="6BB4966B" w:rsidR="00A95D45" w:rsidRPr="00027B86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Подносилац пријаве ће бити обавештен о додељеној шифри у року од три дана од пријема пријаве</w:t>
      </w:r>
      <w:r w:rsidR="00DA3FBE" w:rsidRPr="00027B86">
        <w:rPr>
          <w:rFonts w:ascii="Times New Roman" w:hAnsi="Times New Roman" w:cs="Times New Roman"/>
          <w:lang w:val="sr-Cyrl-RS"/>
        </w:rPr>
        <w:t>,</w:t>
      </w:r>
      <w:r w:rsidRPr="00027B86">
        <w:rPr>
          <w:rFonts w:ascii="Times New Roman" w:hAnsi="Times New Roman" w:cs="Times New Roman"/>
          <w:lang w:val="sr-Cyrl-RS"/>
        </w:rPr>
        <w:t xml:space="preserve"> </w:t>
      </w:r>
      <w:r w:rsidR="00CA73BA" w:rsidRPr="00027B86">
        <w:rPr>
          <w:rFonts w:ascii="Times New Roman" w:hAnsi="Times New Roman" w:cs="Times New Roman"/>
          <w:lang w:val="sr-Cyrl-RS"/>
        </w:rPr>
        <w:t>телефонским путем.</w:t>
      </w:r>
    </w:p>
    <w:p w14:paraId="6A18ABEC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E469D70" w14:textId="7688685D" w:rsidR="008D30D4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I</w:t>
      </w:r>
      <w:r w:rsidR="006F47D8" w:rsidRPr="00027B86">
        <w:rPr>
          <w:rFonts w:ascii="Times New Roman" w:hAnsi="Times New Roman" w:cs="Times New Roman"/>
          <w:b/>
          <w:bCs/>
          <w:lang w:val="sr-Cyrl-RS"/>
        </w:rPr>
        <w:t>X</w:t>
      </w:r>
      <w:r w:rsidR="006A2F17" w:rsidRPr="00027B86">
        <w:rPr>
          <w:rFonts w:ascii="Times New Roman" w:hAnsi="Times New Roman" w:cs="Times New Roman"/>
          <w:b/>
          <w:bCs/>
          <w:lang w:val="sr-Cyrl-RS"/>
        </w:rPr>
        <w:t xml:space="preserve"> Рок за подношење пријаве</w:t>
      </w:r>
      <w:r w:rsidR="006A2F17" w:rsidRPr="00027B86">
        <w:rPr>
          <w:rFonts w:ascii="Times New Roman" w:hAnsi="Times New Roman" w:cs="Times New Roman"/>
          <w:lang w:val="sr-Cyrl-RS"/>
        </w:rPr>
        <w:t xml:space="preserve"> </w:t>
      </w:r>
    </w:p>
    <w:p w14:paraId="4F886B8D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CC749F4" w14:textId="7AEE7859" w:rsidR="0044353E" w:rsidRPr="00027B86" w:rsidRDefault="008D30D4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Рок за подношење пријаве </w:t>
      </w:r>
      <w:r w:rsidR="006A2F17" w:rsidRPr="00027B86">
        <w:rPr>
          <w:rFonts w:ascii="Times New Roman" w:hAnsi="Times New Roman" w:cs="Times New Roman"/>
          <w:lang w:val="sr-Cyrl-RS"/>
        </w:rPr>
        <w:t xml:space="preserve">на интерни конкурс је </w:t>
      </w:r>
      <w:r w:rsidR="00CA73BA" w:rsidRPr="00027B86">
        <w:rPr>
          <w:rFonts w:ascii="Times New Roman" w:hAnsi="Times New Roman" w:cs="Times New Roman"/>
          <w:lang w:val="sr-Cyrl-RS"/>
        </w:rPr>
        <w:t xml:space="preserve">осам дана од дана када је интерни конкурс оглашен на огласној табли Града Чачка, Жупана Страцимира 2 и на WEB страници града Чачка </w:t>
      </w:r>
      <w:hyperlink r:id="rId5" w:history="1">
        <w:r w:rsidR="0027706A" w:rsidRPr="00027B86">
          <w:rPr>
            <w:rStyle w:val="Hyperlink"/>
            <w:rFonts w:ascii="Times New Roman" w:hAnsi="Times New Roman" w:cs="Times New Roman"/>
            <w:lang w:val="sr-Cyrl-RS"/>
          </w:rPr>
          <w:t>www.cacak</w:t>
        </w:r>
        <w:r w:rsidR="0027706A" w:rsidRPr="00027B86">
          <w:rPr>
            <w:rStyle w:val="Hyperlink"/>
            <w:rFonts w:ascii="Times New Roman" w:hAnsi="Times New Roman" w:cs="Times New Roman"/>
            <w:lang w:val="en-US"/>
          </w:rPr>
          <w:t>.</w:t>
        </w:r>
        <w:r w:rsidR="0027706A" w:rsidRPr="00027B86">
          <w:rPr>
            <w:rStyle w:val="Hyperlink"/>
            <w:rFonts w:ascii="Times New Roman" w:hAnsi="Times New Roman" w:cs="Times New Roman"/>
            <w:lang w:val="sr-Cyrl-RS"/>
          </w:rPr>
          <w:t>rs</w:t>
        </w:r>
      </w:hyperlink>
      <w:r w:rsidR="00CA73BA" w:rsidRPr="00027B86">
        <w:rPr>
          <w:rFonts w:ascii="Times New Roman" w:hAnsi="Times New Roman" w:cs="Times New Roman"/>
          <w:lang w:val="sr-Cyrl-RS"/>
        </w:rPr>
        <w:t>.</w:t>
      </w:r>
    </w:p>
    <w:p w14:paraId="69F10361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1B9ABF" w14:textId="2A8C6794" w:rsidR="00CA73BA" w:rsidRPr="00027B86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Рок почиње да тече </w:t>
      </w:r>
      <w:r w:rsidR="00027B86">
        <w:rPr>
          <w:rFonts w:ascii="Times New Roman" w:hAnsi="Times New Roman" w:cs="Times New Roman"/>
          <w:lang w:val="sr-Cyrl-RS"/>
        </w:rPr>
        <w:t>03.02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Pr="00027B86">
        <w:rPr>
          <w:rFonts w:ascii="Times New Roman" w:hAnsi="Times New Roman" w:cs="Times New Roman"/>
          <w:lang w:val="sr-Cyrl-RS"/>
        </w:rPr>
        <w:t xml:space="preserve">. године, а истиче </w:t>
      </w:r>
      <w:r w:rsidR="00027B86">
        <w:rPr>
          <w:rFonts w:ascii="Times New Roman" w:hAnsi="Times New Roman" w:cs="Times New Roman"/>
          <w:lang w:val="sr-Cyrl-RS"/>
        </w:rPr>
        <w:t>10.02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Pr="00027B86">
        <w:rPr>
          <w:rFonts w:ascii="Times New Roman" w:hAnsi="Times New Roman" w:cs="Times New Roman"/>
          <w:lang w:val="sr-Cyrl-RS"/>
        </w:rPr>
        <w:t>. године.</w:t>
      </w:r>
    </w:p>
    <w:p w14:paraId="2AE2F41C" w14:textId="77777777" w:rsidR="00000D8A" w:rsidRPr="00027B86" w:rsidRDefault="00000D8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1F608BA6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3966EC" w14:textId="77777777" w:rsidR="00824615" w:rsidRPr="00027B86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 xml:space="preserve">X </w:t>
      </w:r>
      <w:r w:rsidR="006F47D8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Адреса на коју се подносе пријаве:</w:t>
      </w:r>
    </w:p>
    <w:p w14:paraId="3E78F378" w14:textId="77777777" w:rsidR="00000D8A" w:rsidRPr="00027B86" w:rsidRDefault="00000D8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60C441A7" w14:textId="2BB3058B" w:rsidR="00CA73BA" w:rsidRPr="00027B86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локалну пореску администрацију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2,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Конкурсну комисију, са назнаком: „Пријава на Интерни конкурс за попуњавање </w:t>
      </w:r>
      <w:r w:rsidR="00253E20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извршилачког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радног места“ и наводом радног места за које се пријава подноси.</w:t>
      </w:r>
      <w:r w:rsidR="00E205C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На полеђини коверте назначава се име, име оца, презиме, адреса становања и број телефона подносиоца пријаве.</w:t>
      </w:r>
    </w:p>
    <w:p w14:paraId="6F40D148" w14:textId="77777777" w:rsidR="007C2312" w:rsidRPr="00027B86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5E16AC4" w14:textId="267E33F7" w:rsidR="007C2312" w:rsidRPr="00027B86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X</w:t>
      </w:r>
      <w:r w:rsidR="00086C63" w:rsidRPr="00027B86">
        <w:rPr>
          <w:rFonts w:ascii="Times New Roman" w:hAnsi="Times New Roman" w:cs="Times New Roman"/>
          <w:b/>
          <w:bCs/>
          <w:lang w:val="sr-Cyrl-RS"/>
        </w:rPr>
        <w:t>I</w:t>
      </w:r>
      <w:r w:rsidR="00C47FD1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996245" w:rsidRPr="00027B86">
        <w:rPr>
          <w:rFonts w:ascii="Times New Roman" w:hAnsi="Times New Roman" w:cs="Times New Roman"/>
          <w:b/>
          <w:bCs/>
          <w:lang w:val="sr-Cyrl-RS"/>
        </w:rPr>
        <w:t>који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 се достављају ток</w:t>
      </w:r>
      <w:r w:rsidR="00996245" w:rsidRPr="00027B86">
        <w:rPr>
          <w:rFonts w:ascii="Times New Roman" w:hAnsi="Times New Roman" w:cs="Times New Roman"/>
          <w:b/>
          <w:bCs/>
          <w:lang w:val="sr-Cyrl-RS"/>
        </w:rPr>
        <w:t>ом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2C2E08EA" w14:textId="77777777" w:rsidR="00824615" w:rsidRPr="00027B86" w:rsidRDefault="0082461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C8293AB" w14:textId="5A088E55" w:rsidR="00824615" w:rsidRPr="00027B86" w:rsidRDefault="00824615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- диплом</w:t>
      </w:r>
      <w:r w:rsidR="008A2913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/уверење којом се потврђује стечено образовање,</w:t>
      </w:r>
    </w:p>
    <w:p w14:paraId="2867CD08" w14:textId="77777777" w:rsidR="00824615" w:rsidRPr="00027B86" w:rsidRDefault="00824615" w:rsidP="00DA3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доказ о радном искуству у струци 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31317171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доказ о положеном државном стручном испиту,</w:t>
      </w:r>
    </w:p>
    <w:p w14:paraId="50D9C51B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у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верење о држављанству Републике Србије,</w:t>
      </w:r>
    </w:p>
    <w:p w14:paraId="4D6B7A78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- извод из матичне књиге рођених,</w:t>
      </w:r>
    </w:p>
    <w:p w14:paraId="2F462962" w14:textId="77777777" w:rsidR="00824615" w:rsidRPr="00027B86" w:rsidRDefault="00824615" w:rsidP="00824615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- уверење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да није правоснажно 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суђиван на безусловну казну затвора од најмање шест месеци;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FE3730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 xml:space="preserve">- решење о распоређивању на неодређено време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код послодавца који оглашава интерни конкурс,</w:t>
      </w:r>
    </w:p>
    <w:p w14:paraId="1B97DE0B" w14:textId="3440089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потписану 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 xml:space="preserve">и оверену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56250D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вреде дужности из радног односа</w:t>
      </w:r>
    </w:p>
    <w:p w14:paraId="6326216C" w14:textId="77777777" w:rsidR="00C47FD1" w:rsidRPr="00027B86" w:rsidRDefault="00C47FD1" w:rsidP="00CB4406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2DD66528" w14:textId="462ED03D" w:rsidR="00CB4406" w:rsidRPr="00027B86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FB4AAD" w:rsidRPr="00027B86">
        <w:rPr>
          <w:rFonts w:ascii="Times New Roman" w:hAnsi="Times New Roman" w:cs="Times New Roman"/>
          <w:lang w:val="sr-Cyrl-RS"/>
        </w:rPr>
        <w:t xml:space="preserve">у изузетним случајевима, </w:t>
      </w:r>
      <w:r w:rsidRPr="00027B86">
        <w:rPr>
          <w:rFonts w:ascii="Times New Roman" w:hAnsi="Times New Roman" w:cs="Times New Roman"/>
          <w:lang w:val="sr-Cyrl-RS"/>
        </w:rPr>
        <w:t>у градовима и општинама у којима нису именовани јавни бележници</w:t>
      </w:r>
      <w:r w:rsidR="00D213A1" w:rsidRPr="00027B86">
        <w:rPr>
          <w:rFonts w:ascii="Times New Roman" w:hAnsi="Times New Roman" w:cs="Times New Roman"/>
          <w:lang w:val="sr-Cyrl-RS"/>
        </w:rPr>
        <w:t>,</w:t>
      </w:r>
      <w:r w:rsidRPr="00027B86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4F38913" w14:textId="0CF78E4D" w:rsidR="00CB4406" w:rsidRPr="00027B86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8EE564F" w14:textId="5DDE53B3" w:rsidR="00CB4406" w:rsidRPr="00027B86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7D18C655" w14:textId="77777777" w:rsidR="00824615" w:rsidRPr="00027B86" w:rsidRDefault="00824615" w:rsidP="00B566E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1122DEC" w14:textId="77777777" w:rsidR="003231A1" w:rsidRPr="00027B86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Напомена</w:t>
      </w:r>
      <w:r w:rsidRPr="00027B86">
        <w:rPr>
          <w:rFonts w:ascii="Times New Roman" w:hAnsi="Times New Roman" w:cs="Times New Roman"/>
          <w:lang w:val="sr-Cyrl-RS"/>
        </w:rPr>
        <w:t xml:space="preserve">: </w:t>
      </w:r>
    </w:p>
    <w:p w14:paraId="364EB7A5" w14:textId="225710EE" w:rsidR="00824615" w:rsidRPr="00027B86" w:rsidRDefault="00824615" w:rsidP="00253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Одредбама члана 9. и 103. Закона о општем управном поступку („Службеник гласник РС“, број 18/2016</w:t>
      </w:r>
      <w:r w:rsidR="00B566ED"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,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95/2018 – аутентично тумачење</w:t>
      </w:r>
      <w:r w:rsidR="00B566ED"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и 2/2023 – одлука УС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) прописано је, између осталог, да у поступку који се покреће по захтеву странке орган може да врши у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ид, прибавља и 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lastRenderedPageBreak/>
        <w:t>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6AE7140" w14:textId="7BEDEB6D" w:rsidR="00C47FD1" w:rsidRPr="00027B86" w:rsidRDefault="00824615" w:rsidP="002569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управе, уверење надлежне полицијске управе да лице није осуђивано на безусловну казну затвора од најмање шест месеци.</w:t>
      </w:r>
    </w:p>
    <w:p w14:paraId="6EFA64C6" w14:textId="72D79047" w:rsidR="008F2F02" w:rsidRPr="00027B86" w:rsidRDefault="008F2F02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Потребно је да учесник конкурса у обрасцу пријаве</w:t>
      </w:r>
      <w:r w:rsidR="00C47FD1" w:rsidRPr="00027B86">
        <w:rPr>
          <w:rFonts w:ascii="Times New Roman" w:hAnsi="Times New Roman" w:cs="Times New Roman"/>
          <w:lang w:val="sr-Cyrl-RS"/>
        </w:rPr>
        <w:t>, у делу Изјава*,</w:t>
      </w:r>
      <w:r w:rsidRPr="00027B86">
        <w:rPr>
          <w:rFonts w:ascii="Times New Roman" w:hAnsi="Times New Roman" w:cs="Times New Roman"/>
          <w:lang w:val="sr-Cyrl-RS"/>
        </w:rPr>
        <w:t xml:space="preserve"> заокружи на који начин жели да се </w:t>
      </w:r>
      <w:r w:rsidR="004050C9" w:rsidRPr="00027B86">
        <w:rPr>
          <w:rFonts w:ascii="Times New Roman" w:hAnsi="Times New Roman" w:cs="Times New Roman"/>
          <w:lang w:val="sr-Cyrl-RS"/>
        </w:rPr>
        <w:t>ови подаци</w:t>
      </w:r>
      <w:r w:rsidR="00086C63" w:rsidRPr="00027B86">
        <w:rPr>
          <w:rFonts w:ascii="Times New Roman" w:hAnsi="Times New Roman" w:cs="Times New Roman"/>
          <w:lang w:val="sr-Cyrl-RS"/>
        </w:rPr>
        <w:t xml:space="preserve"> </w:t>
      </w:r>
      <w:r w:rsidR="004050C9" w:rsidRPr="00027B86">
        <w:rPr>
          <w:rFonts w:ascii="Times New Roman" w:hAnsi="Times New Roman" w:cs="Times New Roman"/>
          <w:lang w:val="sr-Cyrl-RS"/>
        </w:rPr>
        <w:t>прибаве</w:t>
      </w:r>
      <w:r w:rsidR="00FB4AAD" w:rsidRPr="00027B86">
        <w:rPr>
          <w:rFonts w:ascii="Times New Roman" w:hAnsi="Times New Roman" w:cs="Times New Roman"/>
          <w:lang w:val="sr-Cyrl-RS"/>
        </w:rPr>
        <w:t xml:space="preserve"> </w:t>
      </w:r>
      <w:r w:rsidRPr="00027B86">
        <w:rPr>
          <w:rFonts w:ascii="Times New Roman" w:hAnsi="Times New Roman" w:cs="Times New Roman"/>
          <w:lang w:val="sr-Cyrl-RS"/>
        </w:rPr>
        <w:t>из службен</w:t>
      </w:r>
      <w:r w:rsidR="00086C63" w:rsidRPr="00027B86">
        <w:rPr>
          <w:rFonts w:ascii="Times New Roman" w:hAnsi="Times New Roman" w:cs="Times New Roman"/>
          <w:lang w:val="sr-Cyrl-RS"/>
        </w:rPr>
        <w:t>е</w:t>
      </w:r>
      <w:r w:rsidRPr="00027B86">
        <w:rPr>
          <w:rFonts w:ascii="Times New Roman" w:hAnsi="Times New Roman" w:cs="Times New Roman"/>
          <w:lang w:val="sr-Cyrl-RS"/>
        </w:rPr>
        <w:t xml:space="preserve"> евиденциј</w:t>
      </w:r>
      <w:r w:rsidR="00086C63" w:rsidRPr="00027B86">
        <w:rPr>
          <w:rFonts w:ascii="Times New Roman" w:hAnsi="Times New Roman" w:cs="Times New Roman"/>
          <w:lang w:val="sr-Cyrl-RS"/>
        </w:rPr>
        <w:t>е</w:t>
      </w:r>
      <w:r w:rsidRPr="00027B86">
        <w:rPr>
          <w:rFonts w:ascii="Times New Roman" w:hAnsi="Times New Roman" w:cs="Times New Roman"/>
          <w:lang w:val="sr-Cyrl-RS"/>
        </w:rPr>
        <w:t>.</w:t>
      </w:r>
    </w:p>
    <w:p w14:paraId="12044D8C" w14:textId="77777777" w:rsidR="005F7252" w:rsidRPr="00027B86" w:rsidRDefault="005F7252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5C24A96" w14:textId="77777777" w:rsidR="004050C9" w:rsidRPr="00027B86" w:rsidRDefault="0044353E" w:rsidP="00253E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X</w:t>
      </w:r>
      <w:r w:rsidR="004050C9"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II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050C9" w:rsidRPr="00027B86">
        <w:rPr>
          <w:rFonts w:ascii="Times New Roman" w:hAnsi="Times New Roman" w:cs="Times New Roman"/>
          <w:b/>
          <w:lang w:val="sr-Cyrl-RS"/>
        </w:rPr>
        <w:t>Лица задужена за давање обавештења:</w:t>
      </w:r>
      <w:r w:rsidR="004050C9" w:rsidRPr="00027B86">
        <w:rPr>
          <w:rFonts w:ascii="Times New Roman" w:hAnsi="Times New Roman" w:cs="Times New Roman"/>
        </w:rPr>
        <w:t xml:space="preserve"> </w:t>
      </w:r>
    </w:p>
    <w:p w14:paraId="09B3FE70" w14:textId="77777777" w:rsidR="004050C9" w:rsidRPr="00027B86" w:rsidRDefault="004050C9" w:rsidP="00253E20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27B86">
        <w:rPr>
          <w:rFonts w:ascii="Times New Roman" w:hAnsi="Times New Roman" w:cs="Times New Roman"/>
          <w:lang w:val="sr-Cyrl-RS"/>
        </w:rPr>
        <w:t>Биљана Рајић, телефон: 309-002, е</w:t>
      </w:r>
      <w:r w:rsidRPr="00027B86">
        <w:rPr>
          <w:rFonts w:ascii="Times New Roman" w:hAnsi="Times New Roman" w:cs="Times New Roman"/>
        </w:rPr>
        <w:t xml:space="preserve">-mail: </w:t>
      </w:r>
      <w:r w:rsidRPr="00027B86">
        <w:rPr>
          <w:rFonts w:ascii="Times New Roman" w:hAnsi="Times New Roman" w:cs="Times New Roman"/>
          <w:u w:val="single"/>
        </w:rPr>
        <w:t>biljana.rajic@cacak.org.rs.</w:t>
      </w:r>
    </w:p>
    <w:p w14:paraId="5934CD07" w14:textId="77777777" w:rsidR="004050C9" w:rsidRPr="00027B86" w:rsidRDefault="004050C9" w:rsidP="00253E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Мирјана Дамљановић</w:t>
      </w:r>
      <w:r w:rsidRPr="00027B86">
        <w:rPr>
          <w:rFonts w:ascii="Times New Roman" w:hAnsi="Times New Roman" w:cs="Times New Roman"/>
        </w:rPr>
        <w:t xml:space="preserve">, </w:t>
      </w:r>
      <w:r w:rsidRPr="00027B86">
        <w:rPr>
          <w:rFonts w:ascii="Times New Roman" w:hAnsi="Times New Roman" w:cs="Times New Roman"/>
          <w:lang w:val="sr-Cyrl-RS"/>
        </w:rPr>
        <w:t xml:space="preserve">телефон: 309-005, e-mail: </w:t>
      </w:r>
      <w:hyperlink r:id="rId6" w:history="1">
        <w:r w:rsidRPr="00027B86">
          <w:rPr>
            <w:rStyle w:val="Hyperlink"/>
            <w:rFonts w:ascii="Times New Roman" w:hAnsi="Times New Roman" w:cs="Times New Roman"/>
          </w:rPr>
          <w:t>mirjana.damljanovic@cacak.org.rs</w:t>
        </w:r>
      </w:hyperlink>
      <w:r w:rsidRPr="00027B86">
        <w:rPr>
          <w:rFonts w:ascii="Times New Roman" w:hAnsi="Times New Roman" w:cs="Times New Roman"/>
          <w:lang w:val="sr-Cyrl-RS"/>
        </w:rPr>
        <w:t xml:space="preserve">, и </w:t>
      </w:r>
    </w:p>
    <w:p w14:paraId="59AA642D" w14:textId="77777777" w:rsidR="004050C9" w:rsidRPr="00027B86" w:rsidRDefault="004050C9" w:rsidP="00253E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7B86">
        <w:rPr>
          <w:rFonts w:ascii="Times New Roman" w:hAnsi="Times New Roman" w:cs="Times New Roman"/>
          <w:lang w:val="sr-Cyrl-RS"/>
        </w:rPr>
        <w:t xml:space="preserve">Тамара Јовановић, телефон: 309-069, </w:t>
      </w:r>
      <w:r w:rsidRPr="00027B86">
        <w:rPr>
          <w:rFonts w:ascii="Times New Roman" w:hAnsi="Times New Roman" w:cs="Times New Roman"/>
        </w:rPr>
        <w:t>e-mail: tamara.jovanovic@cacak.org.rs</w:t>
      </w:r>
    </w:p>
    <w:p w14:paraId="4628552A" w14:textId="477C4726" w:rsidR="00C47FD1" w:rsidRPr="00027B86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15B772" w14:textId="78047C1D" w:rsidR="004050C9" w:rsidRPr="00027B86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27B86">
        <w:rPr>
          <w:rFonts w:ascii="Times New Roman" w:hAnsi="Times New Roman" w:cs="Times New Roman"/>
          <w:b/>
        </w:rPr>
        <w:t>X</w:t>
      </w:r>
      <w:r w:rsidR="003231A1" w:rsidRPr="00027B86">
        <w:rPr>
          <w:rFonts w:ascii="Times New Roman" w:hAnsi="Times New Roman" w:cs="Times New Roman"/>
          <w:b/>
          <w:bCs/>
          <w:lang w:val="sr-Cyrl-RS"/>
        </w:rPr>
        <w:t>III</w:t>
      </w:r>
      <w:r w:rsidRPr="00027B86">
        <w:rPr>
          <w:rFonts w:ascii="Times New Roman" w:hAnsi="Times New Roman" w:cs="Times New Roman"/>
          <w:b/>
        </w:rPr>
        <w:tab/>
      </w:r>
      <w:r w:rsidRPr="00027B86">
        <w:rPr>
          <w:rFonts w:ascii="Times New Roman" w:hAnsi="Times New Roman" w:cs="Times New Roman"/>
          <w:b/>
          <w:lang w:val="sr-Cyrl-RS"/>
        </w:rPr>
        <w:t>Датум објављивања интерног конкурса:</w:t>
      </w:r>
    </w:p>
    <w:p w14:paraId="2ED4B468" w14:textId="77777777" w:rsidR="00A82929" w:rsidRPr="00027B86" w:rsidRDefault="00A82929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02B5307" w14:textId="159EF3FC" w:rsidR="004050C9" w:rsidRPr="00027B86" w:rsidRDefault="00986906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Овај </w:t>
      </w:r>
      <w:r w:rsidR="00A82929" w:rsidRPr="00027B86">
        <w:rPr>
          <w:rFonts w:ascii="Times New Roman" w:hAnsi="Times New Roman" w:cs="Times New Roman"/>
          <w:lang w:val="sr-Cyrl-RS"/>
        </w:rPr>
        <w:t>конкурс</w:t>
      </w:r>
      <w:r w:rsidRPr="00027B86">
        <w:rPr>
          <w:rFonts w:ascii="Times New Roman" w:hAnsi="Times New Roman" w:cs="Times New Roman"/>
          <w:lang w:val="sr-Cyrl-RS"/>
        </w:rPr>
        <w:t xml:space="preserve"> објављен је на огласној табли Града Чачка и на WEB страници града Чачка </w:t>
      </w:r>
      <w:hyperlink r:id="rId7" w:history="1">
        <w:r w:rsidR="0027706A" w:rsidRPr="00027B86">
          <w:rPr>
            <w:rStyle w:val="Hyperlink"/>
            <w:rFonts w:ascii="Times New Roman" w:hAnsi="Times New Roman" w:cs="Times New Roman"/>
            <w:lang w:val="sr-Cyrl-RS"/>
          </w:rPr>
          <w:t>www.cacak.rs</w:t>
        </w:r>
      </w:hyperlink>
      <w:r w:rsidR="00C91081" w:rsidRPr="00027B86">
        <w:rPr>
          <w:rFonts w:ascii="Times New Roman" w:hAnsi="Times New Roman" w:cs="Times New Roman"/>
          <w:lang w:val="sr-Cyrl-RS"/>
        </w:rPr>
        <w:t xml:space="preserve"> , дана </w:t>
      </w:r>
      <w:r w:rsidR="00027B86">
        <w:rPr>
          <w:rFonts w:ascii="Times New Roman" w:hAnsi="Times New Roman" w:cs="Times New Roman"/>
          <w:lang w:val="sr-Cyrl-RS"/>
        </w:rPr>
        <w:t>02.02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="004050C9" w:rsidRPr="00027B86">
        <w:rPr>
          <w:rFonts w:ascii="Times New Roman" w:hAnsi="Times New Roman" w:cs="Times New Roman"/>
          <w:lang w:val="sr-Cyrl-RS"/>
        </w:rPr>
        <w:t>. године</w:t>
      </w:r>
    </w:p>
    <w:p w14:paraId="591CF960" w14:textId="77777777" w:rsidR="004050C9" w:rsidRPr="00027B86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027B86">
        <w:rPr>
          <w:rFonts w:ascii="Times New Roman" w:hAnsi="Times New Roman" w:cs="Times New Roman"/>
          <w:lang w:val="sr-Cyrl-CS"/>
        </w:rPr>
        <w:tab/>
      </w:r>
    </w:p>
    <w:p w14:paraId="2FFAFB5D" w14:textId="77777777" w:rsidR="005B7458" w:rsidRPr="00027B86" w:rsidRDefault="005B7458" w:rsidP="0025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2F804" w14:textId="06F349CB" w:rsidR="004050C9" w:rsidRPr="00027B86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027B86">
        <w:rPr>
          <w:rFonts w:ascii="Times New Roman" w:hAnsi="Times New Roman" w:cs="Times New Roman"/>
          <w:lang w:val="sr-Cyrl-CS"/>
        </w:rPr>
        <w:t xml:space="preserve">            </w:t>
      </w:r>
      <w:r w:rsidR="007C1615" w:rsidRPr="00027B86">
        <w:rPr>
          <w:rFonts w:ascii="Times New Roman" w:hAnsi="Times New Roman" w:cs="Times New Roman"/>
          <w:b/>
          <w:lang w:val="sr-Cyrl-CS"/>
        </w:rPr>
        <w:t>Напомене</w:t>
      </w:r>
      <w:r w:rsidR="00986906" w:rsidRPr="00027B86">
        <w:rPr>
          <w:rFonts w:ascii="Times New Roman" w:hAnsi="Times New Roman" w:cs="Times New Roman"/>
          <w:b/>
          <w:lang w:val="sr-Cyrl-CS"/>
        </w:rPr>
        <w:t>:</w:t>
      </w:r>
    </w:p>
    <w:p w14:paraId="53AFF55C" w14:textId="77777777" w:rsidR="00A82929" w:rsidRPr="00027B86" w:rsidRDefault="00A8292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5F99F209" w14:textId="363FA789" w:rsidR="007C1615" w:rsidRPr="00027B86" w:rsidRDefault="00253E20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            </w:t>
      </w:r>
      <w:r w:rsidR="004050C9" w:rsidRPr="00027B86">
        <w:rPr>
          <w:rFonts w:ascii="Times New Roman" w:hAnsi="Times New Roman" w:cs="Times New Roman"/>
          <w:lang w:val="sr-Cyrl-RS"/>
        </w:rPr>
        <w:t xml:space="preserve">Пријаву кандидата који не испуњава услове интерног конкурса, односно </w:t>
      </w:r>
      <w:r w:rsidR="007C1615" w:rsidRPr="00027B86">
        <w:rPr>
          <w:rFonts w:ascii="Times New Roman" w:hAnsi="Times New Roman" w:cs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2DE7B887" w14:textId="376D6C99" w:rsidR="00723085" w:rsidRPr="00027B86" w:rsidRDefault="004050C9" w:rsidP="00253E20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Конкурсна комисија</w:t>
      </w:r>
      <w:r w:rsidR="007C1615"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их</w:t>
      </w:r>
      <w:r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одбацује </w:t>
      </w:r>
      <w:r w:rsidR="00A82929"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решењем</w:t>
      </w:r>
      <w:r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.</w:t>
      </w:r>
      <w:r w:rsidR="007C1615"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7BD121FF" w14:textId="77777777" w:rsidR="003231A1" w:rsidRPr="00027B86" w:rsidRDefault="003231A1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6BE1D96F" w14:textId="7BEBFE9F" w:rsidR="00A82929" w:rsidRPr="00027B86" w:rsidRDefault="007C1615" w:rsidP="00A8292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94202F" w14:textId="77777777" w:rsidR="00A82929" w:rsidRPr="00027B86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33D543A7" w14:textId="77777777" w:rsidR="00A82929" w:rsidRPr="00027B86" w:rsidRDefault="00A82929" w:rsidP="00A829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12D3F" w14:textId="77777777" w:rsidR="00A82929" w:rsidRPr="00027B86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781799E" w14:textId="20686682" w:rsidR="00A82929" w:rsidRPr="00027B86" w:rsidRDefault="00A82929" w:rsidP="00A82929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ab/>
        <w:t xml:space="preserve"> </w:t>
      </w:r>
      <w:r w:rsidRPr="00027B86">
        <w:rPr>
          <w:rFonts w:ascii="Times New Roman" w:hAnsi="Times New Roman" w:cs="Times New Roman"/>
          <w:b/>
          <w:lang w:val="sr-Cyrl-RS"/>
        </w:rPr>
        <w:t xml:space="preserve">ГРАДСКА УПРАВА ЗА </w:t>
      </w:r>
      <w:r w:rsidR="00027B86">
        <w:rPr>
          <w:rFonts w:ascii="Times New Roman" w:hAnsi="Times New Roman" w:cs="Times New Roman"/>
          <w:b/>
          <w:lang w:val="sr-Cyrl-RS"/>
        </w:rPr>
        <w:t xml:space="preserve">ЛОКАЛНУ ПОРЕСКУ </w:t>
      </w:r>
    </w:p>
    <w:p w14:paraId="7D2370EB" w14:textId="598E74CC" w:rsidR="00A82929" w:rsidRPr="00027B86" w:rsidRDefault="00A82929" w:rsidP="00A82929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27B86">
        <w:rPr>
          <w:rFonts w:ascii="Times New Roman" w:hAnsi="Times New Roman" w:cs="Times New Roman"/>
          <w:b/>
          <w:lang w:val="sr-Cyrl-RS"/>
        </w:rPr>
        <w:t xml:space="preserve">                                                      </w:t>
      </w:r>
      <w:r w:rsidR="00037029" w:rsidRPr="00027B86">
        <w:rPr>
          <w:rFonts w:ascii="Times New Roman" w:hAnsi="Times New Roman" w:cs="Times New Roman"/>
          <w:b/>
          <w:lang w:val="sr-Cyrl-RS"/>
        </w:rPr>
        <w:t xml:space="preserve">        </w:t>
      </w:r>
      <w:r w:rsidR="00027B86">
        <w:rPr>
          <w:rFonts w:ascii="Times New Roman" w:hAnsi="Times New Roman" w:cs="Times New Roman"/>
          <w:b/>
          <w:lang w:val="sr-Cyrl-RS"/>
        </w:rPr>
        <w:t xml:space="preserve">                           АДМИНИСТРАЦИЈУ</w:t>
      </w:r>
      <w:r w:rsidRPr="00027B86">
        <w:rPr>
          <w:rFonts w:ascii="Times New Roman" w:hAnsi="Times New Roman" w:cs="Times New Roman"/>
          <w:b/>
          <w:lang w:val="sr-Cyrl-RS"/>
        </w:rPr>
        <w:t xml:space="preserve"> </w:t>
      </w:r>
      <w:r w:rsidR="003C6AE6" w:rsidRPr="00027B86">
        <w:rPr>
          <w:rFonts w:ascii="Times New Roman" w:hAnsi="Times New Roman" w:cs="Times New Roman"/>
          <w:b/>
          <w:lang w:val="sr-Cyrl-RS"/>
        </w:rPr>
        <w:t>ГРАДА ЧАЧКА</w:t>
      </w:r>
      <w:r w:rsidRPr="00027B86">
        <w:rPr>
          <w:rFonts w:ascii="Times New Roman" w:hAnsi="Times New Roman" w:cs="Times New Roman"/>
          <w:b/>
          <w:lang w:val="sr-Cyrl-RS"/>
        </w:rPr>
        <w:t xml:space="preserve">                   </w:t>
      </w:r>
      <w:r w:rsidR="009D664D" w:rsidRPr="00027B86">
        <w:rPr>
          <w:rFonts w:ascii="Times New Roman" w:hAnsi="Times New Roman" w:cs="Times New Roman"/>
          <w:b/>
          <w:lang w:val="sr-Cyrl-RS"/>
        </w:rPr>
        <w:t xml:space="preserve">                         </w:t>
      </w:r>
      <w:r w:rsidR="003C6AE6" w:rsidRPr="00027B86">
        <w:rPr>
          <w:rFonts w:ascii="Times New Roman" w:hAnsi="Times New Roman" w:cs="Times New Roman"/>
          <w:b/>
          <w:lang w:val="sr-Cyrl-RS"/>
        </w:rPr>
        <w:t xml:space="preserve">      </w:t>
      </w:r>
    </w:p>
    <w:p w14:paraId="4ED3E070" w14:textId="77777777" w:rsidR="006A2F17" w:rsidRPr="00027B86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BA0473B" w14:textId="77777777" w:rsidR="006A2F17" w:rsidRPr="00027B86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484956B" w14:textId="77777777" w:rsidR="009F53F1" w:rsidRPr="00027B86" w:rsidRDefault="009F53F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9F53F1" w:rsidRPr="00027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C74"/>
    <w:multiLevelType w:val="hybridMultilevel"/>
    <w:tmpl w:val="D2B4FA0C"/>
    <w:lvl w:ilvl="0" w:tplc="E1A61772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000D8A"/>
    <w:rsid w:val="00027B86"/>
    <w:rsid w:val="00034B13"/>
    <w:rsid w:val="00037029"/>
    <w:rsid w:val="00086C63"/>
    <w:rsid w:val="000A7312"/>
    <w:rsid w:val="000F543E"/>
    <w:rsid w:val="001219C5"/>
    <w:rsid w:val="0012231C"/>
    <w:rsid w:val="0014487F"/>
    <w:rsid w:val="001961B0"/>
    <w:rsid w:val="001A1821"/>
    <w:rsid w:val="001F4B01"/>
    <w:rsid w:val="00210E5B"/>
    <w:rsid w:val="00241FF1"/>
    <w:rsid w:val="00253E20"/>
    <w:rsid w:val="002569B9"/>
    <w:rsid w:val="00276196"/>
    <w:rsid w:val="0027706A"/>
    <w:rsid w:val="00285605"/>
    <w:rsid w:val="002F4043"/>
    <w:rsid w:val="003231A1"/>
    <w:rsid w:val="00350445"/>
    <w:rsid w:val="003774F0"/>
    <w:rsid w:val="003C6AE6"/>
    <w:rsid w:val="003E3F14"/>
    <w:rsid w:val="004050C9"/>
    <w:rsid w:val="00415F8C"/>
    <w:rsid w:val="00424C69"/>
    <w:rsid w:val="0044353E"/>
    <w:rsid w:val="004450DC"/>
    <w:rsid w:val="00493BBB"/>
    <w:rsid w:val="004D73AB"/>
    <w:rsid w:val="004E15D3"/>
    <w:rsid w:val="004F7F66"/>
    <w:rsid w:val="00520C27"/>
    <w:rsid w:val="005615AF"/>
    <w:rsid w:val="0056250D"/>
    <w:rsid w:val="005A410A"/>
    <w:rsid w:val="005B7458"/>
    <w:rsid w:val="005C1BF0"/>
    <w:rsid w:val="005C3A63"/>
    <w:rsid w:val="005E76E7"/>
    <w:rsid w:val="005F7252"/>
    <w:rsid w:val="00670628"/>
    <w:rsid w:val="006A2F17"/>
    <w:rsid w:val="006D619C"/>
    <w:rsid w:val="006E1333"/>
    <w:rsid w:val="006F47D8"/>
    <w:rsid w:val="00723085"/>
    <w:rsid w:val="00723EC3"/>
    <w:rsid w:val="00766851"/>
    <w:rsid w:val="007745FD"/>
    <w:rsid w:val="0077712C"/>
    <w:rsid w:val="007809AC"/>
    <w:rsid w:val="0078579E"/>
    <w:rsid w:val="007C1615"/>
    <w:rsid w:val="007C2312"/>
    <w:rsid w:val="007D7F9E"/>
    <w:rsid w:val="007E3CEB"/>
    <w:rsid w:val="00824615"/>
    <w:rsid w:val="00892361"/>
    <w:rsid w:val="008A2913"/>
    <w:rsid w:val="008C5F28"/>
    <w:rsid w:val="008D30D4"/>
    <w:rsid w:val="008F2F02"/>
    <w:rsid w:val="008F4A91"/>
    <w:rsid w:val="0090281B"/>
    <w:rsid w:val="0090339D"/>
    <w:rsid w:val="009043D6"/>
    <w:rsid w:val="0098099A"/>
    <w:rsid w:val="00986906"/>
    <w:rsid w:val="00996245"/>
    <w:rsid w:val="009D664D"/>
    <w:rsid w:val="009F53F1"/>
    <w:rsid w:val="00A0300F"/>
    <w:rsid w:val="00A04261"/>
    <w:rsid w:val="00A5026B"/>
    <w:rsid w:val="00A5473D"/>
    <w:rsid w:val="00A7076D"/>
    <w:rsid w:val="00A82929"/>
    <w:rsid w:val="00A921CB"/>
    <w:rsid w:val="00A95D45"/>
    <w:rsid w:val="00AA0225"/>
    <w:rsid w:val="00AD3710"/>
    <w:rsid w:val="00AF750C"/>
    <w:rsid w:val="00B1477D"/>
    <w:rsid w:val="00B213C8"/>
    <w:rsid w:val="00B566ED"/>
    <w:rsid w:val="00B615D0"/>
    <w:rsid w:val="00B71C79"/>
    <w:rsid w:val="00BF6CF6"/>
    <w:rsid w:val="00C147F4"/>
    <w:rsid w:val="00C4292C"/>
    <w:rsid w:val="00C47FD1"/>
    <w:rsid w:val="00C86160"/>
    <w:rsid w:val="00C91081"/>
    <w:rsid w:val="00CA73BA"/>
    <w:rsid w:val="00CB4406"/>
    <w:rsid w:val="00CF09B4"/>
    <w:rsid w:val="00D12826"/>
    <w:rsid w:val="00D12987"/>
    <w:rsid w:val="00D213A1"/>
    <w:rsid w:val="00D45635"/>
    <w:rsid w:val="00DA3FBE"/>
    <w:rsid w:val="00DB1701"/>
    <w:rsid w:val="00DC4D09"/>
    <w:rsid w:val="00DE5628"/>
    <w:rsid w:val="00E205C4"/>
    <w:rsid w:val="00E40F23"/>
    <w:rsid w:val="00EA4188"/>
    <w:rsid w:val="00ED0F16"/>
    <w:rsid w:val="00ED24DC"/>
    <w:rsid w:val="00F55E83"/>
    <w:rsid w:val="00F751F2"/>
    <w:rsid w:val="00F94169"/>
    <w:rsid w:val="00FA2722"/>
    <w:rsid w:val="00FB4AAD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B364"/>
  <w15:chartTrackingRefBased/>
  <w15:docId w15:val="{CC6A572A-9F70-4271-BF18-3957BDF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3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3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C3A6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arkedcontent">
    <w:name w:val="markedcontent"/>
    <w:rsid w:val="005C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cak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jana.damljanovic@cacak.org.rs" TargetMode="External"/><Relationship Id="rId5" Type="http://schemas.openxmlformats.org/officeDocument/2006/relationships/hyperlink" Target="http://www.cacak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3</cp:revision>
  <cp:lastPrinted>2024-05-07T07:39:00Z</cp:lastPrinted>
  <dcterms:created xsi:type="dcterms:W3CDTF">2026-01-30T09:26:00Z</dcterms:created>
  <dcterms:modified xsi:type="dcterms:W3CDTF">2026-02-02T06:23:00Z</dcterms:modified>
</cp:coreProperties>
</file>